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B46DE" w:rsidRPr="009E4319" w:rsidP="00C84D84">
      <w:pPr>
        <w:pStyle w:val="BodyText"/>
        <w:rPr>
          <w:sz w:val="16"/>
          <w:szCs w:val="16"/>
        </w:rPr>
      </w:pPr>
    </w:p>
    <w:p w:rsidR="00AF2FE7" w:rsidP="00363843">
      <w:pPr>
        <w:rPr>
          <w:rFonts w:ascii="Arial" w:hAnsi="Arial" w:cs="Arial"/>
          <w:color w:val="645FAA" w:themeColor="accent3"/>
          <w:sz w:val="48"/>
        </w:rPr>
      </w:pPr>
      <w:r>
        <w:rPr>
          <w:rFonts w:ascii="Arial" w:hAnsi="Arial" w:cs="Arial"/>
          <w:noProof/>
          <w:color w:val="645FAA" w:themeColor="accent3"/>
          <w:sz w:val="48"/>
        </w:rPr>
        <w:t>Psychopharmacology and</w:t>
      </w:r>
      <w:r>
        <w:rPr>
          <w:rFonts w:ascii="Arial" w:hAnsi="Arial" w:cs="Arial"/>
          <w:color w:val="645FAA" w:themeColor="accent3"/>
          <w:sz w:val="48"/>
        </w:rPr>
        <w:t xml:space="preserve"> Perinatal Mental Health for Physicians: What to Know and How to Help</w:t>
      </w:r>
    </w:p>
    <w:p w:rsidR="00C24DD2" w:rsidP="00363843">
      <w:pPr>
        <w:rPr>
          <w:rFonts w:ascii="Arial" w:hAnsi="Arial" w:cs="Arial"/>
          <w:sz w:val="36"/>
        </w:rPr>
      </w:pPr>
      <w:r>
        <w:rPr>
          <w:rFonts w:ascii="Arial" w:hAnsi="Arial" w:cs="Arial"/>
          <w:noProof/>
          <w:sz w:val="36"/>
        </w:rPr>
        <w:t xml:space="preserve">Sat, </w:t>
      </w:r>
      <w:r>
        <w:rPr>
          <w:rFonts w:ascii="Arial" w:hAnsi="Arial" w:cs="Arial"/>
          <w:sz w:val="36"/>
        </w:rPr>
        <w:t>October 9, 2021</w:t>
      </w:r>
      <w:r w:rsidR="00FD73BF">
        <w:rPr>
          <w:rFonts w:ascii="Arial" w:hAnsi="Arial" w:cs="Arial"/>
          <w:sz w:val="36"/>
        </w:rPr>
        <w:t xml:space="preserve"> </w:t>
      </w:r>
      <w:r w:rsidR="00320760">
        <w:rPr>
          <w:rFonts w:ascii="Arial" w:hAnsi="Arial" w:cs="Arial"/>
          <w:sz w:val="36"/>
        </w:rPr>
        <w:t xml:space="preserve">- </w:t>
      </w:r>
      <w:r w:rsidR="00161231">
        <w:rPr>
          <w:rFonts w:ascii="Arial" w:hAnsi="Arial" w:cs="Arial"/>
          <w:noProof/>
          <w:sz w:val="36"/>
        </w:rPr>
        <w:t xml:space="preserve">Sat, </w:t>
      </w:r>
      <w:r w:rsidR="00320760">
        <w:rPr>
          <w:rFonts w:ascii="Arial" w:hAnsi="Arial" w:cs="Arial"/>
          <w:sz w:val="36"/>
        </w:rPr>
        <w:t>October 8, 2022</w:t>
      </w:r>
      <w:r w:rsidR="00320760">
        <w:rPr>
          <w:rFonts w:ascii="Arial" w:hAnsi="Arial" w:cs="Arial"/>
          <w:sz w:val="36"/>
        </w:rPr>
        <w:t xml:space="preserve">  </w:t>
      </w:r>
    </w:p>
    <w:p w:rsidR="00C24DD2" w:rsidP="00363843">
      <w:pPr>
        <w:rPr>
          <w:rFonts w:ascii="Arial" w:hAnsi="Arial" w:cs="Arial"/>
          <w:sz w:val="36"/>
        </w:rPr>
      </w:pPr>
      <w:r>
        <w:rPr>
          <w:rFonts w:ascii="Arial" w:hAnsi="Arial" w:cs="Arial"/>
          <w:noProof/>
          <w:sz w:val="36"/>
        </w:rPr>
        <w:t>12:00</w:t>
      </w:r>
      <w:r>
        <w:rPr>
          <w:rFonts w:ascii="Arial" w:hAnsi="Arial" w:cs="Arial"/>
          <w:sz w:val="36"/>
        </w:rPr>
        <w:t xml:space="preserve"> AM</w:t>
      </w:r>
      <w:r w:rsidR="00F20B83">
        <w:rPr>
          <w:rFonts w:ascii="Arial" w:hAnsi="Arial" w:cs="Arial"/>
          <w:sz w:val="36"/>
        </w:rPr>
        <w:t xml:space="preserve"> - </w:t>
      </w:r>
      <w:r w:rsidR="00982D59">
        <w:rPr>
          <w:rFonts w:ascii="Arial" w:hAnsi="Arial" w:cs="Arial"/>
          <w:noProof/>
          <w:sz w:val="36"/>
        </w:rPr>
        <w:t>11:59</w:t>
      </w:r>
      <w:r w:rsidR="00982D59">
        <w:rPr>
          <w:rFonts w:ascii="Arial" w:hAnsi="Arial" w:cs="Arial"/>
          <w:sz w:val="36"/>
        </w:rPr>
        <w:t xml:space="preserve"> PM</w:t>
      </w:r>
    </w:p>
    <w:p w:rsidR="00363843" w:rsidRPr="009A0852" w:rsidP="00363843">
      <w:pPr>
        <w:rPr>
          <w:rFonts w:ascii="Arial" w:hAnsi="Arial" w:cs="Arial"/>
          <w:sz w:val="36"/>
        </w:rPr>
      </w:pPr>
      <w:r w:rsidRPr="00095034">
        <w:rPr>
          <w:rFonts w:ascii="Arial" w:hAnsi="Arial" w:cs="Arial"/>
          <w:noProof/>
          <w:sz w:val="36"/>
        </w:rPr>
        <w:t>Online</w:t>
      </w:r>
    </w:p>
    <w:p w:rsidR="002355EB" w:rsidRPr="007D41E7" w:rsidP="00C84D84">
      <w:pPr>
        <w:rPr>
          <w:rFonts w:ascii="Arial" w:hAnsi="Arial" w:cs="Arial"/>
          <w:b/>
          <w:sz w:val="40"/>
          <w:szCs w:val="40"/>
        </w:rPr>
      </w:pPr>
    </w:p>
    <w:p w:rsidR="007D41E7" w:rsidRPr="00363843" w:rsidP="007D41E7">
      <w:pPr>
        <w:rPr>
          <w:rFonts w:ascii="Arial" w:hAnsi="Arial" w:cs="Arial"/>
          <w:sz w:val="32"/>
        </w:rPr>
      </w:pPr>
      <w:r w:rsidRPr="00363843">
        <w:rPr>
          <w:rFonts w:ascii="Arial" w:hAnsi="Arial" w:cs="Arial"/>
          <w:sz w:val="32"/>
        </w:rPr>
        <w:t xml:space="preserve"> </w:t>
      </w:r>
    </w:p>
    <w:p w:rsidR="008803D0" w:rsidRPr="00363843" w:rsidP="008803D0">
      <w:pPr>
        <w:rPr>
          <w:rFonts w:ascii="Arial" w:hAnsi="Arial" w:cs="Arial"/>
          <w:sz w:val="32"/>
        </w:rPr>
      </w:pPr>
      <w:r>
        <w:rPr>
          <w:rFonts w:ascii="Arial" w:hAnsi="Arial" w:cs="Arial"/>
          <w:noProof/>
        </w:rPr>
        <w:pict>
          <v:roundrect id="Rounded Rectangle 14" o:spid="_x0000_s1025" style="height:155pt;margin-left:287.25pt;margin-top:208.5pt;mso-height-percent:0;mso-height-relative:margin;mso-position-horizontal-relative:margin;mso-position-vertical-relative:page;mso-width-percent:0;mso-width-relative:margin;mso-wrap-distance-bottom:3.6pt;mso-wrap-distance-left:7.2pt;mso-wrap-distance-right:7.2pt;mso-wrap-distance-top:3.6pt;mso-wrap-style:square;position:absolute;v-text-anchor:middle;visibility:visible;width:253pt;z-index:251658240" arcsize="3277f" fillcolor="#f2f2f2" stroked="f" strokeweight="2pt">
            <v:textbox>
              <w:txbxContent>
                <w:p w:rsidR="008803D0" w:rsidRPr="001B6D2E" w:rsidP="008803D0">
                  <w:pPr>
                    <w:tabs>
                      <w:tab w:val="left" w:pos="1080"/>
                    </w:tabs>
                    <w:spacing w:before="120"/>
                    <w:ind w:left="0"/>
                    <w:rPr>
                      <w:rFonts w:ascii="Arial" w:hAnsi="Arial" w:cs="Arial"/>
                      <w:b/>
                      <w:bCs/>
                      <w:color w:val="000000"/>
                      <w:sz w:val="24"/>
                      <w:szCs w:val="24"/>
                    </w:rPr>
                  </w:pPr>
                  <w:r w:rsidRPr="001B6D2E">
                    <w:rPr>
                      <w:rFonts w:ascii="Arial" w:hAnsi="Arial" w:cs="Arial"/>
                      <w:b/>
                      <w:bCs/>
                      <w:color w:val="000000"/>
                      <w:sz w:val="24"/>
                      <w:szCs w:val="24"/>
                    </w:rPr>
                    <w:t xml:space="preserve">CLICK </w:t>
                  </w:r>
                  <w:r>
                    <w:rPr>
                      <w:rFonts w:ascii="Arial" w:hAnsi="Arial" w:cs="Arial"/>
                      <w:b/>
                      <w:bCs/>
                      <w:color w:val="000000"/>
                      <w:sz w:val="24"/>
                      <w:szCs w:val="24"/>
                    </w:rPr>
                    <w:t xml:space="preserve">ON THE </w:t>
                  </w:r>
                  <w:r w:rsidRPr="001B6D2E">
                    <w:rPr>
                      <w:rFonts w:ascii="Arial" w:hAnsi="Arial" w:cs="Arial"/>
                      <w:b/>
                      <w:bCs/>
                      <w:color w:val="000000"/>
                      <w:sz w:val="24"/>
                      <w:szCs w:val="24"/>
                    </w:rPr>
                    <w:t xml:space="preserve">LINK </w:t>
                  </w:r>
                  <w:r>
                    <w:rPr>
                      <w:rFonts w:ascii="Arial" w:hAnsi="Arial" w:cs="Arial"/>
                      <w:b/>
                      <w:bCs/>
                      <w:color w:val="000000"/>
                      <w:sz w:val="24"/>
                      <w:szCs w:val="24"/>
                    </w:rPr>
                    <w:t xml:space="preserve">BELOW </w:t>
                  </w:r>
                  <w:r w:rsidRPr="001B6D2E">
                    <w:rPr>
                      <w:rFonts w:ascii="Arial" w:hAnsi="Arial" w:cs="Arial"/>
                      <w:b/>
                      <w:bCs/>
                      <w:color w:val="000000"/>
                      <w:sz w:val="24"/>
                      <w:szCs w:val="24"/>
                    </w:rPr>
                    <w:t xml:space="preserve">TO COMPLETE AN EVALUATION AND CLAIM </w:t>
                  </w:r>
                  <w:r>
                    <w:rPr>
                      <w:rFonts w:ascii="Arial" w:hAnsi="Arial" w:cs="Arial"/>
                      <w:b/>
                      <w:bCs/>
                      <w:color w:val="000000"/>
                      <w:sz w:val="24"/>
                      <w:szCs w:val="24"/>
                    </w:rPr>
                    <w:t xml:space="preserve">CME </w:t>
                  </w:r>
                  <w:r w:rsidRPr="001B6D2E">
                    <w:rPr>
                      <w:rFonts w:ascii="Arial" w:hAnsi="Arial" w:cs="Arial"/>
                      <w:b/>
                      <w:bCs/>
                      <w:color w:val="000000"/>
                      <w:sz w:val="24"/>
                      <w:szCs w:val="24"/>
                    </w:rPr>
                    <w:t xml:space="preserve">CREDIT. </w:t>
                  </w:r>
                </w:p>
                <w:p w:rsidR="008803D0" w:rsidP="008803D0">
                  <w:pPr>
                    <w:ind w:left="0"/>
                    <w:rPr>
                      <w:rFonts w:ascii="Arial" w:hAnsi="Arial" w:cs="Arial"/>
                      <w:b/>
                      <w:bCs/>
                      <w:i/>
                      <w:iCs/>
                      <w:color w:val="000000"/>
                      <w:sz w:val="24"/>
                      <w:szCs w:val="24"/>
                    </w:rPr>
                  </w:pPr>
                </w:p>
                <w:p w:rsidR="008803D0" w:rsidP="008803D0">
                  <w:pPr>
                    <w:spacing w:before="0"/>
                    <w:ind w:left="0"/>
                    <w:rPr>
                      <w:rFonts w:ascii="Segoe UI" w:eastAsia="Times New Roman" w:hAnsi="Segoe UI" w:cs="Segoe UI"/>
                      <w:sz w:val="22"/>
                      <w:szCs w:val="22"/>
                    </w:rPr>
                  </w:pPr>
                  <w:r w:rsidRPr="00603386">
                    <w:rPr>
                      <w:highlight w:val="yellow"/>
                    </w:rPr>
                    <w:t xml:space="preserve">[insert Attestation form link using format: </w:t>
                  </w:r>
                  <w:r>
                    <w:fldChar w:fldCharType="begin"/>
                  </w:r>
                  <w:r>
                    <w:instrText xml:space="preserve"> HYPERLINK "https://cedars.cloud-cme.com/Form.aspx?FormID=" </w:instrText>
                  </w:r>
                  <w:r>
                    <w:fldChar w:fldCharType="separate"/>
                  </w:r>
                  <w:r w:rsidRPr="008E5387" w:rsidR="005125DE">
                    <w:rPr>
                      <w:rStyle w:val="Hyperlink"/>
                      <w:rFonts w:ascii="Segoe UI" w:hAnsi="Segoe UI" w:cs="Segoe UI"/>
                      <w:sz w:val="22"/>
                      <w:szCs w:val="22"/>
                      <w:highlight w:val="yellow"/>
                    </w:rPr>
                    <w:t>https://cedars.cloud-cme.com/Form.aspx?FormID=####</w:t>
                  </w:r>
                  <w:r>
                    <w:fldChar w:fldCharType="end"/>
                  </w:r>
                  <w:r w:rsidR="005125DE">
                    <w:rPr>
                      <w:rFonts w:ascii="Segoe UI" w:hAnsi="Segoe UI" w:cs="Segoe UI"/>
                      <w:sz w:val="22"/>
                      <w:szCs w:val="22"/>
                      <w:highlight w:val="yellow"/>
                    </w:rPr>
                    <w:t xml:space="preserve"> </w:t>
                  </w:r>
                  <w:r w:rsidRPr="00603386">
                    <w:rPr>
                      <w:rFonts w:ascii="Segoe UI" w:hAnsi="Segoe UI" w:cs="Segoe UI"/>
                      <w:sz w:val="22"/>
                      <w:szCs w:val="22"/>
                      <w:highlight w:val="yellow"/>
                    </w:rPr>
                    <w:t>]</w:t>
                  </w:r>
                </w:p>
                <w:p w:rsidR="008803D0" w:rsidP="008803D0">
                  <w:pPr>
                    <w:ind w:left="0"/>
                    <w:rPr>
                      <w:rFonts w:ascii="Arial" w:hAnsi="Arial" w:cs="Arial"/>
                      <w:b/>
                      <w:bCs/>
                      <w:color w:val="000000"/>
                      <w:sz w:val="24"/>
                      <w:szCs w:val="24"/>
                    </w:rPr>
                  </w:pPr>
                </w:p>
                <w:p w:rsidR="002355EB" w:rsidRPr="008803D0" w:rsidP="002355EB">
                  <w:pPr>
                    <w:ind w:left="0"/>
                    <w:rPr>
                      <w:rFonts w:ascii="Arial" w:hAnsi="Arial" w:cs="Arial"/>
                      <w:b/>
                      <w:bCs/>
                      <w:color w:val="000000"/>
                      <w:szCs w:val="24"/>
                    </w:rPr>
                  </w:pPr>
                  <w:r>
                    <w:rPr>
                      <w:rFonts w:ascii="Arial" w:hAnsi="Arial" w:cs="Arial"/>
                      <w:b/>
                      <w:bCs/>
                      <w:color w:val="000000"/>
                      <w:szCs w:val="24"/>
                    </w:rPr>
                    <w:t xml:space="preserve">Once you click on the link, you will be prompted to log-in or create an account in the CME Portal. </w:t>
                  </w:r>
                </w:p>
                <w:p w:rsidR="002355EB" w:rsidRPr="007D41E7" w:rsidP="002355EB">
                  <w:pPr>
                    <w:ind w:left="0"/>
                    <w:rPr>
                      <w:rFonts w:ascii="Arial" w:hAnsi="Arial" w:cs="Arial"/>
                      <w:color w:val="000000" w:themeColor="text1"/>
                      <w:szCs w:val="24"/>
                    </w:rPr>
                  </w:pPr>
                </w:p>
                <w:p w:rsidR="002355EB" w:rsidRPr="00A06BA4" w:rsidP="002355EB">
                  <w:pPr>
                    <w:ind w:left="0"/>
                    <w:rPr>
                      <w:color w:val="000000" w:themeColor="text1"/>
                      <w:szCs w:val="24"/>
                    </w:rPr>
                  </w:pPr>
                </w:p>
                <w:p w:rsidR="002355EB" w:rsidRPr="00A06BA4" w:rsidP="002355EB">
                  <w:pPr>
                    <w:ind w:left="0"/>
                    <w:rPr>
                      <w:color w:val="000000" w:themeColor="text1"/>
                      <w:szCs w:val="24"/>
                    </w:rPr>
                  </w:pPr>
                </w:p>
                <w:p w:rsidR="002355EB" w:rsidRPr="00A06BA4" w:rsidP="002355EB">
                  <w:pPr>
                    <w:ind w:left="0"/>
                    <w:rPr>
                      <w:color w:val="000000" w:themeColor="text1"/>
                      <w:szCs w:val="24"/>
                    </w:rPr>
                  </w:pPr>
                </w:p>
                <w:p w:rsidR="002355EB" w:rsidRPr="00A06BA4" w:rsidP="002355EB">
                  <w:pPr>
                    <w:ind w:left="0"/>
                    <w:rPr>
                      <w:color w:val="000000" w:themeColor="text1"/>
                      <w:szCs w:val="24"/>
                    </w:rPr>
                  </w:pPr>
                </w:p>
                <w:p w:rsidR="002355EB" w:rsidRPr="00A06BA4" w:rsidP="002355EB">
                  <w:pPr>
                    <w:ind w:left="0"/>
                    <w:rPr>
                      <w:color w:val="000000" w:themeColor="text1"/>
                      <w:szCs w:val="24"/>
                    </w:rPr>
                  </w:pPr>
                </w:p>
                <w:p w:rsidR="002355EB" w:rsidRPr="00A06BA4" w:rsidP="002355EB">
                  <w:pPr>
                    <w:ind w:left="0"/>
                    <w:rPr>
                      <w:color w:val="000000" w:themeColor="text1"/>
                      <w:szCs w:val="24"/>
                    </w:rPr>
                  </w:pPr>
                </w:p>
                <w:p w:rsidR="002355EB" w:rsidRPr="00A06BA4" w:rsidP="002355EB">
                  <w:pPr>
                    <w:ind w:left="0"/>
                    <w:rPr>
                      <w:color w:val="000000" w:themeColor="text1"/>
                      <w:szCs w:val="24"/>
                    </w:rPr>
                  </w:pPr>
                </w:p>
                <w:p w:rsidR="002355EB" w:rsidRPr="00A06BA4" w:rsidP="002355EB">
                  <w:pPr>
                    <w:ind w:left="0"/>
                    <w:rPr>
                      <w:color w:val="000000" w:themeColor="text1"/>
                      <w:szCs w:val="24"/>
                    </w:rPr>
                  </w:pPr>
                </w:p>
                <w:p w:rsidR="002355EB" w:rsidRPr="00A06BA4" w:rsidP="002355EB">
                  <w:pPr>
                    <w:ind w:left="0"/>
                    <w:rPr>
                      <w:color w:val="000000" w:themeColor="text1"/>
                      <w:szCs w:val="24"/>
                    </w:rPr>
                  </w:pPr>
                </w:p>
                <w:p w:rsidR="002355EB" w:rsidRPr="00A06BA4" w:rsidP="002355EB">
                  <w:pPr>
                    <w:ind w:left="0"/>
                    <w:rPr>
                      <w:color w:val="000000" w:themeColor="text1"/>
                      <w:szCs w:val="24"/>
                    </w:rPr>
                  </w:pPr>
                </w:p>
              </w:txbxContent>
            </v:textbox>
            <w10:wrap type="square"/>
          </v:roundrect>
        </w:pict>
      </w:r>
      <w:r>
        <w:rPr>
          <w:rFonts w:ascii="Arial" w:hAnsi="Arial" w:cs="Arial"/>
          <w:sz w:val="32"/>
        </w:rPr>
        <w:t>&lt;add text, as needed&gt;</w:t>
      </w:r>
      <w:r w:rsidRPr="00363843">
        <w:rPr>
          <w:rFonts w:ascii="Arial" w:hAnsi="Arial" w:cs="Arial"/>
          <w:sz w:val="32"/>
        </w:rPr>
        <w:t xml:space="preserve"> </w:t>
      </w:r>
    </w:p>
    <w:p w:rsidR="007D41E7" w:rsidRPr="007D41E7" w:rsidP="00C84D84">
      <w:pPr>
        <w:rPr>
          <w:rFonts w:ascii="Arial" w:hAnsi="Arial" w:cs="Arial"/>
        </w:rPr>
      </w:pPr>
    </w:p>
    <w:p w:rsidR="009C2651" w:rsidRPr="007D41E7" w:rsidP="00112534">
      <w:pPr>
        <w:rPr>
          <w:rFonts w:ascii="Arial" w:hAnsi="Arial" w:cs="Arial"/>
          <w:b/>
          <w:sz w:val="40"/>
          <w:szCs w:val="40"/>
        </w:rPr>
      </w:pPr>
    </w:p>
    <w:p w:rsidR="002355EB" w:rsidRPr="007D41E7" w:rsidP="002355EB">
      <w:pPr>
        <w:rPr>
          <w:rFonts w:ascii="Arial" w:hAnsi="Arial" w:cs="Arial"/>
          <w:u w:val="single"/>
        </w:rPr>
      </w:pPr>
    </w:p>
    <w:p w:rsidR="00112534" w:rsidRPr="007D41E7" w:rsidP="00112534">
      <w:pPr>
        <w:pStyle w:val="ListParagraph"/>
        <w:ind w:left="837"/>
        <w:rPr>
          <w:rFonts w:ascii="Arial" w:hAnsi="Arial" w:cs="Arial"/>
        </w:rPr>
      </w:pPr>
    </w:p>
    <w:p w:rsidR="00D53FD1" w:rsidRPr="007D41E7" w:rsidP="00112534">
      <w:pPr>
        <w:pStyle w:val="Heading3"/>
        <w:ind w:left="0"/>
        <w:rPr>
          <w:u w:val="single"/>
        </w:rPr>
      </w:pPr>
    </w:p>
    <w:p w:rsidR="00D53FD1" w:rsidP="00112534">
      <w:pPr>
        <w:pStyle w:val="Heading3"/>
        <w:ind w:left="0"/>
        <w:rPr>
          <w:u w:val="single"/>
        </w:rPr>
      </w:pPr>
    </w:p>
    <w:p w:rsidR="00D53FD1" w:rsidP="00112534">
      <w:pPr>
        <w:pStyle w:val="Heading3"/>
        <w:ind w:left="0"/>
        <w:rPr>
          <w:u w:val="single"/>
        </w:rPr>
      </w:pPr>
    </w:p>
    <w:p w:rsidR="00D53FD1" w:rsidP="00112534">
      <w:pPr>
        <w:pStyle w:val="Heading3"/>
        <w:ind w:left="0"/>
        <w:rPr>
          <w:u w:val="single"/>
        </w:rPr>
      </w:pPr>
    </w:p>
    <w:p w:rsidR="00363843" w:rsidP="00D53FD1">
      <w:pPr>
        <w:pStyle w:val="Heading3"/>
        <w:ind w:left="90"/>
      </w:pPr>
    </w:p>
    <w:p w:rsidR="009C2651" w:rsidRPr="00EC77D0" w:rsidP="00D53FD1">
      <w:pPr>
        <w:pStyle w:val="Heading3"/>
        <w:ind w:left="90"/>
        <w:rPr>
          <w:sz w:val="20"/>
          <w:szCs w:val="20"/>
        </w:rPr>
      </w:pPr>
      <w:r w:rsidRPr="00EC77D0">
        <w:rPr>
          <w:sz w:val="20"/>
          <w:szCs w:val="20"/>
        </w:rPr>
        <w:t>POLICY ON DISCLOSURE</w:t>
      </w:r>
      <w:r w:rsidRPr="00EC77D0" w:rsidR="00112534">
        <w:rPr>
          <w:sz w:val="20"/>
          <w:szCs w:val="20"/>
        </w:rPr>
        <w:t>:</w:t>
      </w:r>
    </w:p>
    <w:p w:rsidR="00186A5C" w:rsidP="009C2651">
      <w:pPr>
        <w:rPr>
          <w:rFonts w:ascii="Arial" w:eastAsia="Times New Roman" w:hAnsi="Arial" w:cs="Arial"/>
          <w:color w:val="000000"/>
        </w:rPr>
      </w:pPr>
      <w:r w:rsidRPr="00EC77D0">
        <w:rPr>
          <w:rFonts w:ascii="Arial" w:eastAsia="Times New Roman" w:hAnsi="Arial" w:cs="Arial"/>
          <w:color w:val="000000"/>
        </w:rPr>
        <w:t xml:space="preserve">Cedars-Sinai adheres to the ACCME’s Standards for Integrity and Independence in Accredited Continuing Education. Any individuals in a position to control the content of a CE activity, including faculty, planners, </w:t>
      </w:r>
      <w:r w:rsidRPr="00EC77D0">
        <w:rPr>
          <w:rFonts w:ascii="Arial" w:eastAsia="Times New Roman" w:hAnsi="Arial" w:cs="Arial"/>
          <w:color w:val="000000"/>
        </w:rPr>
        <w:t>reviewers</w:t>
      </w:r>
      <w:r w:rsidRPr="00EC77D0">
        <w:rPr>
          <w:rFonts w:ascii="Arial" w:eastAsia="Times New Roman" w:hAnsi="Arial" w:cs="Arial"/>
          <w:color w:val="000000"/>
        </w:rPr>
        <w:t xml:space="preserve"> or others are required to disclose all relevant financial relationships with ineligible entities (commercial interests).  The following was reported.  All relevant conflicts of interest have been mitigated prior to the commencement of the activity.</w:t>
      </w:r>
    </w:p>
    <w:p w:rsidR="001D5345" w:rsidP="009C2651">
      <w:pPr>
        <w:rPr>
          <w:rFonts w:ascii="Arial" w:eastAsia="Times New Roman" w:hAnsi="Arial" w:cs="Arial"/>
          <w:color w:val="00000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94"/>
        <w:gridCol w:w="3294"/>
        <w:gridCol w:w="4392"/>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Eynav Accortt,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- 10/05/2021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Sarah Oreck,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Advisor-Perelel Health - 10/08/2021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Anna King, LCSW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- 08/17/2021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Sarah Kilpatrick, MD,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Planner/Reviewer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- 02/22/2021</w:t>
            </w:r>
          </w:p>
        </w:tc>
      </w:tr>
    </w:tbl>
    <w:p w:rsidR="00B27D1A" w:rsidRPr="007D41E7">
      <w:pPr>
        <w:bidi w:val="0"/>
        <w:spacing w:after="280" w:afterAutospacing="1"/>
        <w:rPr>
          <w:rFonts w:ascii="Arial" w:hAnsi="Arial" w:cs="Arial"/>
        </w:rPr>
      </w:pPr>
    </w:p>
    <w:p w:rsidR="009E4319" w:rsidRPr="00EC77D0" w:rsidP="00D53FD1">
      <w:pPr>
        <w:pStyle w:val="Heading3"/>
        <w:ind w:left="90"/>
        <w:rPr>
          <w:sz w:val="20"/>
          <w:szCs w:val="20"/>
        </w:rPr>
      </w:pPr>
      <w:r w:rsidRPr="00EC77D0">
        <w:rPr>
          <w:sz w:val="20"/>
          <w:szCs w:val="20"/>
        </w:rPr>
        <w:t>ACCREDITATION STATEMENT</w:t>
      </w:r>
      <w:r w:rsidRPr="00EC77D0" w:rsidR="00112534">
        <w:rPr>
          <w:sz w:val="20"/>
          <w:szCs w:val="20"/>
        </w:rPr>
        <w:t xml:space="preserve">: </w:t>
      </w:r>
    </w:p>
    <w:p w:rsidR="009E4319" w:rsidRPr="007D41E7" w:rsidP="00D53FD1">
      <w:pPr>
        <w:ind w:left="90"/>
        <w:rPr>
          <w:rFonts w:ascii="Arial" w:eastAsia="Times New Roman" w:hAnsi="Arial" w:cs="Arial"/>
          <w:color w:val="000000"/>
        </w:rPr>
      </w:pPr>
      <w:r w:rsidRPr="007D41E7">
        <w:rPr>
          <w:rFonts w:ascii="Arial" w:eastAsia="Times New Roman" w:hAnsi="Arial" w:cs="Arial"/>
          <w:color w:val="000000"/>
        </w:rPr>
        <w:t>Cedars-Sinai Medical Center is accredited by the Accreditation Council for Continuing Medical Education to provide continuing medical education for physicians.</w:t>
      </w:r>
    </w:p>
    <w:p w:rsidR="009E4319" w:rsidRPr="007D41E7" w:rsidP="009E4319">
      <w:pPr>
        <w:rPr>
          <w:rFonts w:ascii="Arial" w:eastAsia="Times New Roman" w:hAnsi="Arial" w:cs="Arial"/>
          <w:color w:val="000000"/>
        </w:rPr>
      </w:pPr>
    </w:p>
    <w:p w:rsidR="009E4319" w:rsidRPr="00EC77D0" w:rsidP="00D53FD1">
      <w:pPr>
        <w:pStyle w:val="Heading3"/>
        <w:ind w:left="90"/>
        <w:rPr>
          <w:sz w:val="20"/>
          <w:szCs w:val="20"/>
        </w:rPr>
      </w:pPr>
      <w:r w:rsidRPr="00EC77D0">
        <w:rPr>
          <w:sz w:val="20"/>
          <w:szCs w:val="20"/>
        </w:rPr>
        <w:t>CREDIT DESIGNATION STATEMENT</w:t>
      </w:r>
      <w:r w:rsidRPr="00EC77D0" w:rsidR="00112534">
        <w:rPr>
          <w:sz w:val="20"/>
          <w:szCs w:val="20"/>
        </w:rPr>
        <w:t xml:space="preserve">: </w:t>
      </w:r>
    </w:p>
    <w:p w:rsidR="002703E2" w:rsidP="008803D0">
      <w:pPr>
        <w:rPr>
          <w:rFonts w:ascii="Arial" w:hAnsi="Arial" w:cs="Arial"/>
        </w:rPr>
      </w:pPr>
      <w:r w:rsidRPr="007D41E7">
        <w:rPr>
          <w:rFonts w:ascii="Arial" w:eastAsia="Times New Roman" w:hAnsi="Arial" w:cs="Arial"/>
          <w:color w:val="000000"/>
        </w:rPr>
        <w:t xml:space="preserve">Cedars-Sinai Medical Center designates this </w:t>
      </w:r>
      <w:r w:rsidRPr="00CA44E1" w:rsidR="00CA44E1">
        <w:rPr>
          <w:rFonts w:ascii="Arial" w:hAnsi="Arial" w:cs="Arial"/>
          <w:bCs/>
          <w:noProof/>
        </w:rPr>
        <w:t>Enduring Material</w:t>
      </w:r>
      <w:r w:rsidR="00CA44E1">
        <w:rPr>
          <w:rFonts w:ascii="Arial" w:hAnsi="Arial" w:cs="Arial"/>
          <w:b/>
        </w:rPr>
        <w:t xml:space="preserve"> </w:t>
      </w:r>
      <w:r w:rsidRPr="007D41E7">
        <w:rPr>
          <w:rFonts w:ascii="Arial" w:eastAsia="Times New Roman" w:hAnsi="Arial" w:cs="Arial"/>
          <w:color w:val="000000"/>
        </w:rPr>
        <w:t xml:space="preserve">for a maximum of </w:t>
      </w:r>
      <w:r w:rsidR="005E7840">
        <w:rPr>
          <w:rFonts w:ascii="Arial" w:hAnsi="Arial" w:cs="Arial"/>
          <w:b/>
          <w:noProof/>
        </w:rPr>
        <w:t>2.00</w:t>
      </w:r>
      <w:r w:rsidR="00F42B7C">
        <w:rPr>
          <w:rFonts w:ascii="Arial" w:hAnsi="Arial" w:cs="Arial"/>
          <w:b/>
        </w:rPr>
        <w:t xml:space="preserve"> </w:t>
      </w:r>
      <w:r w:rsidRPr="007D41E7">
        <w:rPr>
          <w:rFonts w:ascii="Arial" w:eastAsia="Times New Roman" w:hAnsi="Arial" w:cs="Arial"/>
          <w:i/>
          <w:color w:val="000000"/>
        </w:rPr>
        <w:t>AMA PRA Category</w:t>
      </w:r>
      <w:r w:rsidRPr="007D41E7" w:rsidR="00D53FD1">
        <w:rPr>
          <w:rFonts w:ascii="Arial" w:eastAsia="Times New Roman" w:hAnsi="Arial" w:cs="Arial"/>
          <w:i/>
          <w:color w:val="000000"/>
        </w:rPr>
        <w:t xml:space="preserve"> 1 </w:t>
      </w:r>
      <w:r w:rsidRPr="007D41E7">
        <w:rPr>
          <w:rFonts w:ascii="Arial" w:eastAsia="Times New Roman" w:hAnsi="Arial" w:cs="Arial"/>
          <w:i/>
          <w:color w:val="000000"/>
        </w:rPr>
        <w:t>Credit(s)</w:t>
      </w:r>
      <w:r w:rsidRPr="007D41E7">
        <w:rPr>
          <w:rFonts w:ascii="Arial" w:eastAsia="Times New Roman" w:hAnsi="Arial" w:cs="Arial"/>
          <w:color w:val="000000"/>
        </w:rPr>
        <w:t>™. Physicians should claim only the credit commensurate with the extent of their participation in the activity.</w:t>
      </w:r>
      <w:r w:rsidRPr="007D41E7">
        <w:rPr>
          <w:rFonts w:ascii="Arial" w:hAnsi="Arial" w:cs="Arial"/>
        </w:rPr>
        <w:t xml:space="preserve"> </w:t>
      </w:r>
    </w:p>
    <w:p w:rsidR="002703E2" w:rsidP="009E4319">
      <w:pPr>
        <w:rPr>
          <w:rFonts w:ascii="Arial" w:hAnsi="Arial" w:cs="Arial"/>
        </w:rPr>
      </w:pPr>
    </w:p>
    <w:p w:rsidR="008803D0" w:rsidRPr="00EC77D0" w:rsidP="008803D0">
      <w:pPr>
        <w:pStyle w:val="Heading3"/>
        <w:ind w:left="90"/>
        <w:rPr>
          <w:sz w:val="20"/>
          <w:szCs w:val="20"/>
        </w:rPr>
      </w:pPr>
      <w:r w:rsidRPr="00EC77D0">
        <w:rPr>
          <w:sz w:val="20"/>
          <w:szCs w:val="20"/>
        </w:rPr>
        <w:t>NON-PHYSICIAN ATTENDANCE</w:t>
      </w:r>
    </w:p>
    <w:p w:rsidR="008803D0" w:rsidP="008803D0">
      <w:pPr>
        <w:rPr>
          <w:rFonts w:ascii="Arial" w:hAnsi="Arial" w:cs="Arial"/>
        </w:rPr>
      </w:pPr>
      <w:r>
        <w:rPr>
          <w:rFonts w:ascii="Arial" w:hAnsi="Arial" w:cs="Arial"/>
        </w:rPr>
        <w:t>P</w:t>
      </w:r>
      <w:r w:rsidRPr="000217AA">
        <w:rPr>
          <w:rFonts w:ascii="Arial" w:hAnsi="Arial" w:cs="Arial"/>
        </w:rPr>
        <w:t xml:space="preserve">articipation </w:t>
      </w:r>
      <w:r>
        <w:rPr>
          <w:rFonts w:ascii="Arial" w:hAnsi="Arial" w:cs="Arial"/>
        </w:rPr>
        <w:t xml:space="preserve">credit </w:t>
      </w:r>
      <w:r w:rsidRPr="000217AA">
        <w:rPr>
          <w:rFonts w:ascii="Arial" w:hAnsi="Arial" w:cs="Arial"/>
        </w:rPr>
        <w:t xml:space="preserve">will be provided to other health care professionals </w:t>
      </w:r>
      <w:r>
        <w:rPr>
          <w:rFonts w:ascii="Arial" w:hAnsi="Arial" w:cs="Arial"/>
        </w:rPr>
        <w:t>via your CME Portal transcript</w:t>
      </w:r>
      <w:r w:rsidRPr="000217AA">
        <w:rPr>
          <w:rFonts w:ascii="Arial" w:hAnsi="Arial" w:cs="Arial"/>
        </w:rPr>
        <w:t>. Participants should ensure in advance that their credentialing or licensing organization accepts AMA PRA Category 1 Credits™.</w:t>
      </w:r>
    </w:p>
    <w:p w:rsidR="00ED5637" w:rsidP="008803D0">
      <w:pPr>
        <w:rPr>
          <w:rFonts w:ascii="Arial" w:hAnsi="Arial" w:cs="Arial"/>
        </w:rPr>
      </w:pPr>
    </w:p>
    <w:p w:rsidR="00ED5637" w:rsidP="008803D0">
      <w:pPr>
        <w:rPr>
          <w:rFonts w:ascii="Arial" w:hAnsi="Arial" w:cs="Arial"/>
        </w:rPr>
      </w:pPr>
    </w:p>
    <w:p w:rsidR="00ED5637" w:rsidP="008803D0">
      <w:pPr>
        <w:rPr>
          <w:rFonts w:ascii="Arial" w:hAnsi="Arial" w:cs="Arial"/>
        </w:rPr>
      </w:pPr>
    </w:p>
    <w:p w:rsidR="00ED5637" w:rsidP="008803D0">
      <w:pPr>
        <w:rPr>
          <w:rFonts w:ascii="Arial" w:hAnsi="Arial" w:cs="Arial"/>
        </w:rPr>
      </w:pPr>
    </w:p>
    <w:p w:rsidR="00ED5637" w:rsidP="008803D0">
      <w:pPr>
        <w:rPr>
          <w:rFonts w:ascii="Arial" w:hAnsi="Arial" w:cs="Arial"/>
        </w:rPr>
      </w:pPr>
    </w:p>
    <w:p w:rsidR="00ED5637" w:rsidP="008803D0">
      <w:pPr>
        <w:rPr>
          <w:rFonts w:ascii="Arial" w:hAnsi="Arial" w:cs="Arial"/>
        </w:rPr>
      </w:pPr>
    </w:p>
    <w:p w:rsidR="00ED5637" w:rsidP="008803D0">
      <w:pPr>
        <w:rPr>
          <w:rFonts w:ascii="Arial" w:hAnsi="Arial" w:cs="Arial"/>
        </w:rPr>
      </w:pPr>
    </w:p>
    <w:p w:rsidR="00ED5637" w:rsidP="008803D0">
      <w:pPr>
        <w:rPr>
          <w:rFonts w:ascii="Arial" w:hAnsi="Arial" w:cs="Arial"/>
        </w:rPr>
      </w:pPr>
    </w:p>
    <w:p w:rsidR="00ED5637" w:rsidP="008803D0">
      <w:pPr>
        <w:rPr>
          <w:rFonts w:ascii="Arial" w:hAnsi="Arial" w:cs="Arial"/>
        </w:rPr>
      </w:pPr>
    </w:p>
    <w:p w:rsidR="00ED5637" w:rsidP="008803D0">
      <w:pPr>
        <w:rPr>
          <w:rFonts w:ascii="Arial" w:hAnsi="Arial" w:cs="Arial"/>
        </w:rPr>
      </w:pPr>
    </w:p>
    <w:p w:rsidR="00ED5637" w:rsidP="008803D0">
      <w:pPr>
        <w:rPr>
          <w:rFonts w:ascii="Arial" w:hAnsi="Arial" w:cs="Arial"/>
        </w:rPr>
      </w:pPr>
    </w:p>
    <w:p w:rsidR="00ED5637" w:rsidP="00ED5637">
      <w:pPr>
        <w:rPr>
          <w:rFonts w:ascii="Arial" w:hAnsi="Arial" w:cs="Arial"/>
          <w:color w:val="645FAA" w:themeColor="accent3"/>
          <w:sz w:val="48"/>
        </w:rPr>
      </w:pPr>
      <w:r>
        <w:rPr>
          <w:rFonts w:ascii="Arial" w:hAnsi="Arial" w:cs="Arial"/>
          <w:color w:val="645FAA" w:themeColor="accent3"/>
          <w:sz w:val="48"/>
        </w:rPr>
        <w:t>COVER</w:t>
      </w:r>
    </w:p>
    <w:p w:rsidR="001806B2" w:rsidP="00ED5637">
      <w:pPr>
        <w:rPr>
          <w:rFonts w:ascii="Arial" w:hAnsi="Arial" w:cs="Arial"/>
          <w:color w:val="645FAA" w:themeColor="accent3"/>
          <w:sz w:val="48"/>
        </w:rPr>
      </w:pPr>
    </w:p>
    <w:p w:rsidR="00ED5637" w:rsidP="00ED5637">
      <w:pPr>
        <w:rPr>
          <w:b/>
        </w:rPr>
      </w:pPr>
      <w:r w:rsidRPr="00907897">
        <w:rPr>
          <w:b/>
        </w:rPr>
        <w:t>Cedars-Sinai (Insert Logo</w:t>
      </w:r>
      <w:r>
        <w:rPr>
          <w:b/>
        </w:rPr>
        <w:t xml:space="preserve">) </w:t>
      </w:r>
    </w:p>
    <w:p w:rsidR="001806B2" w:rsidP="00ED5637">
      <w:pPr>
        <w:rPr>
          <w:b/>
        </w:rPr>
      </w:pPr>
    </w:p>
    <w:p w:rsidR="001806B2" w:rsidRPr="00907897" w:rsidP="00ED5637">
      <w:pPr>
        <w:rPr>
          <w:b/>
        </w:rPr>
      </w:pPr>
      <w:r>
        <w:rPr>
          <w:b/>
        </w:rPr>
        <w:t>Course Image (Insert Image)</w:t>
      </w:r>
    </w:p>
    <w:p w:rsidR="00ED5637" w:rsidP="00ED5637">
      <w:pPr>
        <w:rPr>
          <w:rFonts w:ascii="Arial" w:hAnsi="Arial" w:cs="Arial"/>
          <w:color w:val="645FAA" w:themeColor="accent3"/>
          <w:sz w:val="48"/>
        </w:rPr>
      </w:pPr>
    </w:p>
    <w:p w:rsidR="00ED5637" w:rsidRPr="00A83C4D" w:rsidP="00ED5637">
      <w:pPr>
        <w:rPr>
          <w:rFonts w:ascii="Arial" w:hAnsi="Arial" w:cs="Arial"/>
          <w:noProof/>
          <w:sz w:val="28"/>
          <w:szCs w:val="16"/>
        </w:rPr>
      </w:pPr>
      <w:bookmarkStart w:id="0" w:name="_Hlk111035702"/>
      <w:r w:rsidRPr="00A83C4D">
        <w:rPr>
          <w:rFonts w:ascii="Arial" w:hAnsi="Arial" w:cs="Arial"/>
          <w:noProof/>
          <w:sz w:val="28"/>
          <w:szCs w:val="16"/>
        </w:rPr>
        <w:t>Psychopharmacology and</w:t>
      </w:r>
      <w:r w:rsidRPr="00A83C4D">
        <w:rPr>
          <w:rFonts w:ascii="Arial" w:hAnsi="Arial" w:cs="Arial"/>
          <w:noProof/>
          <w:sz w:val="28"/>
          <w:szCs w:val="16"/>
        </w:rPr>
        <w:t xml:space="preserve"> Perinatal Mental Health for Physicians: What to Know and How to Help</w:t>
      </w:r>
    </w:p>
    <w:p w:rsidR="00ED5637" w:rsidRPr="00A83C4D" w:rsidP="00ED5637">
      <w:pPr>
        <w:rPr>
          <w:rFonts w:ascii="Arial" w:hAnsi="Arial" w:cs="Arial"/>
          <w:sz w:val="28"/>
          <w:szCs w:val="16"/>
        </w:rPr>
      </w:pPr>
      <w:r w:rsidRPr="00A83C4D">
        <w:rPr>
          <w:rFonts w:ascii="Arial" w:hAnsi="Arial" w:cs="Arial"/>
          <w:noProof/>
          <w:sz w:val="28"/>
          <w:szCs w:val="16"/>
        </w:rPr>
        <w:t xml:space="preserve">Sat, </w:t>
      </w:r>
      <w:r w:rsidRPr="00A83C4D">
        <w:rPr>
          <w:rFonts w:ascii="Arial" w:hAnsi="Arial" w:cs="Arial"/>
          <w:sz w:val="28"/>
          <w:szCs w:val="16"/>
        </w:rPr>
        <w:t>October 9, 2021</w:t>
      </w:r>
      <w:r w:rsidRPr="00A83C4D">
        <w:rPr>
          <w:rFonts w:ascii="Arial" w:hAnsi="Arial" w:cs="Arial"/>
          <w:sz w:val="28"/>
          <w:szCs w:val="16"/>
        </w:rPr>
        <w:t xml:space="preserve"> - </w:t>
      </w:r>
      <w:r w:rsidRPr="00A83C4D">
        <w:rPr>
          <w:rFonts w:ascii="Arial" w:hAnsi="Arial" w:cs="Arial"/>
          <w:noProof/>
          <w:sz w:val="28"/>
          <w:szCs w:val="16"/>
        </w:rPr>
        <w:t xml:space="preserve">Sat, </w:t>
      </w:r>
      <w:r w:rsidRPr="00A83C4D">
        <w:rPr>
          <w:rFonts w:ascii="Arial" w:hAnsi="Arial" w:cs="Arial"/>
          <w:sz w:val="28"/>
          <w:szCs w:val="16"/>
        </w:rPr>
        <w:t>October 8, 2022</w:t>
      </w:r>
      <w:r w:rsidRPr="00A83C4D">
        <w:rPr>
          <w:rFonts w:ascii="Arial" w:hAnsi="Arial" w:cs="Arial"/>
          <w:sz w:val="28"/>
          <w:szCs w:val="16"/>
        </w:rPr>
        <w:t xml:space="preserve">  </w:t>
      </w:r>
    </w:p>
    <w:p w:rsidR="00ED5637" w:rsidRPr="00A83C4D" w:rsidP="00ED5637">
      <w:pPr>
        <w:rPr>
          <w:rFonts w:ascii="Arial" w:hAnsi="Arial" w:cs="Arial"/>
          <w:sz w:val="28"/>
          <w:szCs w:val="16"/>
        </w:rPr>
      </w:pPr>
      <w:r w:rsidRPr="00A83C4D">
        <w:rPr>
          <w:rFonts w:ascii="Arial" w:hAnsi="Arial" w:cs="Arial"/>
          <w:noProof/>
          <w:sz w:val="28"/>
          <w:szCs w:val="16"/>
        </w:rPr>
        <w:t>12:00</w:t>
      </w:r>
      <w:r w:rsidRPr="00A83C4D">
        <w:rPr>
          <w:rFonts w:ascii="Arial" w:hAnsi="Arial" w:cs="Arial"/>
          <w:sz w:val="28"/>
          <w:szCs w:val="16"/>
        </w:rPr>
        <w:t xml:space="preserve"> AM</w:t>
      </w:r>
      <w:r w:rsidRPr="00A83C4D">
        <w:rPr>
          <w:rFonts w:ascii="Arial" w:hAnsi="Arial" w:cs="Arial"/>
          <w:sz w:val="28"/>
          <w:szCs w:val="16"/>
        </w:rPr>
        <w:t xml:space="preserve"> - </w:t>
      </w:r>
      <w:r w:rsidRPr="00A83C4D">
        <w:rPr>
          <w:rFonts w:ascii="Arial" w:hAnsi="Arial" w:cs="Arial"/>
          <w:noProof/>
          <w:sz w:val="28"/>
          <w:szCs w:val="16"/>
        </w:rPr>
        <w:t>11:59</w:t>
      </w:r>
      <w:r w:rsidRPr="00A83C4D">
        <w:rPr>
          <w:rFonts w:ascii="Arial" w:hAnsi="Arial" w:cs="Arial"/>
          <w:sz w:val="28"/>
          <w:szCs w:val="16"/>
        </w:rPr>
        <w:t xml:space="preserve"> PM</w:t>
      </w:r>
    </w:p>
    <w:p w:rsidR="00ED5637" w:rsidRPr="00A83C4D" w:rsidP="00ED5637">
      <w:pPr>
        <w:rPr>
          <w:rFonts w:ascii="Arial" w:hAnsi="Arial" w:cs="Arial"/>
          <w:sz w:val="28"/>
          <w:szCs w:val="16"/>
        </w:rPr>
      </w:pPr>
      <w:r w:rsidRPr="00A83C4D">
        <w:rPr>
          <w:rFonts w:ascii="Arial" w:hAnsi="Arial" w:cs="Arial"/>
          <w:noProof/>
          <w:sz w:val="28"/>
          <w:szCs w:val="16"/>
        </w:rPr>
        <w:t>Online</w:t>
      </w:r>
    </w:p>
    <w:p w:rsidR="00ED5637" w:rsidP="00ED5637">
      <w:pPr>
        <w:rPr>
          <w:rFonts w:ascii="Arial" w:hAnsi="Arial" w:cs="Arial"/>
          <w:sz w:val="36"/>
        </w:rPr>
      </w:pPr>
      <w:bookmarkEnd w:id="0"/>
    </w:p>
    <w:p w:rsidR="00ED5637" w:rsidP="001806B2">
      <w:pPr>
        <w:pStyle w:val="Heading3"/>
        <w:ind w:left="0"/>
        <w:rPr>
          <w:sz w:val="20"/>
          <w:szCs w:val="20"/>
        </w:rPr>
      </w:pPr>
      <w:r w:rsidRPr="00ED5637">
        <w:rPr>
          <w:sz w:val="20"/>
          <w:szCs w:val="20"/>
        </w:rPr>
        <w:t>COURSE DIRECTORS</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94"/>
        <w:gridCol w:w="3294"/>
        <w:gridCol w:w="4392"/>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Eynav Accortt,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- 10/05/2021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Sarah Oreck,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Advisor-Perelel Health - 10/08/2021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Anna King, LCSW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- 08/17/2021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Sarah Kilpatrick, MD,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Planner/Reviewer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- 02/22/2021</w:t>
            </w:r>
          </w:p>
        </w:tc>
      </w:tr>
    </w:tbl>
    <w:p w:rsidR="001806B2">
      <w:pPr>
        <w:bidi w:val="0"/>
        <w:spacing w:after="280" w:afterAutospacing="1"/>
        <w:rPr>
          <w:rStyle w:val="Strong"/>
          <w:rFonts w:eastAsia="Georgia"/>
          <w:color w:val="2E2E2E"/>
          <w:sz w:val="21"/>
          <w:szCs w:val="21"/>
        </w:rPr>
      </w:pPr>
    </w:p>
    <w:p w:rsidR="001806B2" w:rsidRPr="001806B2" w:rsidP="001806B2">
      <w:pPr>
        <w:pStyle w:val="NormalWeb"/>
        <w:shd w:val="clear" w:color="auto" w:fill="FFFFFF"/>
        <w:rPr>
          <w:rFonts w:ascii="Arial" w:hAnsi="Arial" w:cs="Arial"/>
          <w:color w:val="2E2E2E"/>
          <w:sz w:val="21"/>
          <w:szCs w:val="21"/>
        </w:rPr>
      </w:pPr>
      <w:r>
        <w:rPr>
          <w:rFonts w:ascii="Arial" w:hAnsi="Arial" w:cs="Arial"/>
          <w:color w:val="2E2E2E"/>
          <w:sz w:val="21"/>
          <w:szCs w:val="21"/>
        </w:rPr>
        <w:t xml:space="preserve">Register Online: </w:t>
      </w:r>
      <w:r w:rsidRPr="001806B2">
        <w:rPr>
          <w:rFonts w:ascii="Arial" w:hAnsi="Arial" w:cs="Arial"/>
          <w:color w:val="2E2E2E"/>
          <w:sz w:val="21"/>
          <w:szCs w:val="21"/>
        </w:rPr>
        <w:t>https://cedars.cloud-cme.com/</w:t>
      </w:r>
      <w:r>
        <w:rPr>
          <w:rFonts w:ascii="Arial" w:hAnsi="Arial" w:cs="Arial"/>
          <w:color w:val="2E2E2E"/>
          <w:sz w:val="21"/>
          <w:szCs w:val="21"/>
        </w:rPr>
        <w:t xml:space="preserve"> </w:t>
      </w:r>
    </w:p>
    <w:p w:rsidR="001806B2" w:rsidP="00ED5637">
      <w:pPr>
        <w:pStyle w:val="NormalWeb"/>
        <w:shd w:val="clear" w:color="auto" w:fill="FFFFFF"/>
        <w:rPr>
          <w:rFonts w:ascii="Arial" w:eastAsia="Arial" w:hAnsi="Arial" w:cs="Arial"/>
          <w:b/>
          <w:bCs/>
          <w:sz w:val="20"/>
          <w:szCs w:val="20"/>
        </w:rPr>
      </w:pPr>
    </w:p>
    <w:p w:rsidR="001806B2" w:rsidP="001806B2">
      <w:pPr>
        <w:rPr>
          <w:rFonts w:ascii="Arial" w:hAnsi="Arial" w:cs="Arial"/>
          <w:color w:val="645FAA" w:themeColor="accent3"/>
          <w:sz w:val="48"/>
        </w:rPr>
      </w:pPr>
      <w:r>
        <w:rPr>
          <w:rFonts w:ascii="Arial" w:hAnsi="Arial" w:cs="Arial"/>
          <w:color w:val="645FAA" w:themeColor="accent3"/>
          <w:sz w:val="48"/>
        </w:rPr>
        <w:t>INSIDE PAGES</w:t>
      </w:r>
    </w:p>
    <w:p w:rsidR="001806B2" w:rsidP="00ED5637">
      <w:pPr>
        <w:pStyle w:val="NormalWeb"/>
        <w:shd w:val="clear" w:color="auto" w:fill="FFFFFF"/>
        <w:rPr>
          <w:rFonts w:ascii="Arial" w:eastAsia="Arial" w:hAnsi="Arial" w:cs="Arial"/>
          <w:b/>
          <w:bCs/>
          <w:sz w:val="20"/>
          <w:szCs w:val="20"/>
        </w:rPr>
      </w:pPr>
    </w:p>
    <w:p w:rsidR="00ED5637" w:rsidRPr="00ED5637" w:rsidP="00ED5637">
      <w:pPr>
        <w:pStyle w:val="NormalWeb"/>
        <w:shd w:val="clear" w:color="auto" w:fill="FFFFFF"/>
        <w:rPr>
          <w:rFonts w:ascii="Arial" w:hAnsi="Arial" w:cs="Arial"/>
          <w:color w:val="000000"/>
          <w:sz w:val="20"/>
          <w:szCs w:val="20"/>
        </w:rPr>
      </w:pPr>
      <w:r w:rsidRPr="00FE610E">
        <w:rPr>
          <w:rFonts w:ascii="Arial" w:eastAsia="Arial" w:hAnsi="Arial" w:cs="Arial"/>
          <w:b/>
          <w:bCs/>
          <w:sz w:val="20"/>
          <w:szCs w:val="20"/>
        </w:rPr>
        <w:t xml:space="preserve">COURSE DESCRIPTION AND STATEMENT OF NEED </w:t>
      </w:r>
      <w:r w:rsidRPr="00FE610E">
        <w:rPr>
          <w:rFonts w:ascii="Arial" w:eastAsia="Arial" w:hAnsi="Arial" w:cs="Arial"/>
          <w:b/>
          <w:bCs/>
          <w:sz w:val="20"/>
          <w:szCs w:val="20"/>
        </w:rPr>
        <w:br/>
      </w:r>
      <w:r>
        <w:rPr>
          <w:rtl w:val="0"/>
        </w:rPr>
        <w:t xml:space="preserve">This 2-hour course will review foundational information on perinatal mood and anxiety disorders (PMADs) and review the current landscape and recommendations for psychopharmacology in the perinatal period for prescribers. Instructor, Dr. Sarah Oreck, MD (she/her) Columbia-trained reproductive psychiatrist, will share her experiences supporting the mental health of pregnant, postpartum, and lactating birthing people including case studies. She will define the goals of reproductive psychiatry and address common misconceptions about medication in pregnancy. She will also cover the risks of untreated mental illness for birthing and postpartum people as well as provide a brief discussion of non-pharmacologic approaches. Dr. Oreck will review the safety and efficacy of psychotropic medications in pregnancy and breastfeeding and discuss confounding factors found in research studies on psychotropic medications. Finally, you will hear the personal story of Amber Sheikh-Ginsberg who experienced a perinatal mental health condition and experienced many barriers to treatment to assist in integrating the material learned. </w:t>
      </w:r>
    </w:p>
    <w:p>
      <w:pPr>
        <w:bidi w:val="0"/>
        <w:spacing w:after="280" w:afterAutospacing="1"/>
        <w:rPr>
          <w:rtl w:val="0"/>
        </w:rPr>
      </w:pPr>
      <w:r>
        <w:rPr>
          <w:rtl w:val="0"/>
        </w:rPr>
        <w:t>This course is beneficial to anyone providing healthcare during the perinatal period who seeks to increase their knowledge of the risks and benefits of pursuing medication-assisted treatment for pregnant, postpartum, and lactating individuals in order to support them in making an educated, informed decision in their pursuit of wellness and mental health.  Course Fee:  $40.00</w:t>
      </w:r>
    </w:p>
    <w:p>
      <w:pPr>
        <w:bidi w:val="0"/>
        <w:spacing w:after="280" w:afterAutospacing="1"/>
        <w:rPr>
          <w:rtl w:val="0"/>
        </w:rPr>
      </w:pPr>
      <w:r>
        <w:rPr>
          <w:rtl w:val="0"/>
        </w:rPr>
        <w:fldChar w:fldCharType="begin"/>
      </w:r>
      <w:r>
        <w:rPr>
          <w:rtl w:val="0"/>
        </w:rPr>
        <w:instrText xml:space="preserve"> HYPERLINK "https://maternalmentalhealthnow.talentlms.com/catalog/info/id:161" \t "_blank" </w:instrText>
      </w:r>
      <w:r>
        <w:rPr>
          <w:rtl w:val="0"/>
        </w:rPr>
        <w:fldChar w:fldCharType="separate"/>
      </w:r>
      <w:r>
        <w:rPr>
          <w:color w:val="0000FF"/>
          <w:u w:val="single"/>
          <w:rtl w:val="0"/>
        </w:rPr>
        <w:t>Click here to access the course.</w:t>
      </w:r>
      <w:r>
        <w:rPr>
          <w:rtl w:val="0"/>
        </w:rPr>
        <w:fldChar w:fldCharType="end"/>
      </w:r>
    </w:p>
    <w:p w:rsidR="00ED5637" w:rsidRPr="00ED5637">
      <w:pPr>
        <w:bidi w:val="0"/>
        <w:spacing w:after="280" w:afterAutospacing="1"/>
        <w:rPr>
          <w:rFonts w:ascii="Arial" w:hAnsi="Arial" w:cs="Arial"/>
          <w:color w:val="000000"/>
          <w:sz w:val="20"/>
          <w:szCs w:val="20"/>
        </w:rPr>
      </w:pPr>
    </w:p>
    <w:p w:rsidR="00FE610E" w:rsidP="00FE610E">
      <w:pPr>
        <w:ind w:left="0"/>
        <w:rPr>
          <w:b/>
          <w:bCs/>
        </w:rPr>
      </w:pPr>
    </w:p>
    <w:p w:rsidR="00ED5637" w:rsidRPr="00ED5637" w:rsidP="00FE610E">
      <w:pPr>
        <w:ind w:left="0"/>
        <w:rPr>
          <w:rFonts w:ascii="Arial" w:hAnsi="Arial" w:cs="Arial"/>
          <w:color w:val="000000"/>
        </w:rPr>
      </w:pPr>
      <w:r w:rsidRPr="00FE610E">
        <w:rPr>
          <w:rFonts w:ascii="Arial" w:eastAsia="Arial" w:hAnsi="Arial" w:cs="Arial"/>
          <w:b/>
          <w:bCs/>
        </w:rPr>
        <w:t>TARGET AUDIENCE</w:t>
      </w:r>
      <w:r>
        <w:rPr>
          <w:rFonts w:ascii="Arial" w:eastAsia="Arial" w:hAnsi="Arial" w:cs="Arial"/>
          <w:b/>
          <w:bCs/>
        </w:rPr>
        <w:br/>
      </w:r>
      <w:r w:rsidRPr="00ED5637">
        <w:rPr>
          <w:rFonts w:ascii="Arial" w:hAnsi="Arial" w:cs="Arial"/>
          <w:color w:val="000000"/>
        </w:rPr>
        <w:t xml:space="preserve">Pediatrics, </w:t>
      </w:r>
      <w:r w:rsidRPr="00ED5637">
        <w:rPr>
          <w:rFonts w:ascii="Arial" w:hAnsi="Arial" w:cs="Arial"/>
          <w:color w:val="000000"/>
        </w:rPr>
        <w:t>Obstetrics &amp; Gynecology, Family / General Medicine, Psychiatry</w:t>
      </w:r>
    </w:p>
    <w:p w:rsidR="00ED5637" w:rsidRPr="00ED5637" w:rsidP="00ED5637">
      <w:pPr>
        <w:pStyle w:val="NormalWeb"/>
        <w:shd w:val="clear" w:color="auto" w:fill="FFFFFF"/>
        <w:rPr>
          <w:rFonts w:ascii="Arial" w:hAnsi="Arial" w:cs="Arial"/>
          <w:color w:val="000000"/>
          <w:sz w:val="20"/>
          <w:szCs w:val="20"/>
        </w:rPr>
      </w:pPr>
      <w:r>
        <w:rPr>
          <w:rFonts w:ascii="Arial" w:hAnsi="Arial" w:cs="Arial"/>
          <w:b/>
          <w:bCs/>
          <w:color w:val="000000"/>
          <w:sz w:val="20"/>
          <w:szCs w:val="20"/>
        </w:rPr>
        <w:t>OBJECTIVES</w:t>
      </w:r>
      <w:r>
        <w:rPr>
          <w:rFonts w:ascii="Arial" w:hAnsi="Arial" w:cs="Arial"/>
          <w:b/>
          <w:bCs/>
          <w:color w:val="000000"/>
          <w:sz w:val="20"/>
          <w:szCs w:val="20"/>
        </w:rPr>
        <w:br/>
      </w:r>
      <w:r w:rsidRPr="00ED5637">
        <w:rPr>
          <w:rFonts w:ascii="Arial" w:hAnsi="Arial" w:cs="Arial"/>
          <w:color w:val="000000"/>
          <w:sz w:val="20"/>
          <w:szCs w:val="20"/>
        </w:rPr>
        <w:t>1 Define</w:t>
      </w:r>
      <w:r w:rsidRPr="00ED5637">
        <w:rPr>
          <w:rFonts w:ascii="Arial" w:hAnsi="Arial" w:cs="Arial"/>
          <w:color w:val="000000"/>
          <w:sz w:val="20"/>
          <w:szCs w:val="20"/>
        </w:rPr>
        <w:t xml:space="preserve"> reproductive psychiatry and identify the parameters of perinatal mood and anxiety disorders</w:t>
      </w:r>
    </w:p>
    <w:p w:rsidR="00ED5637" w:rsidRPr="00ED5637" w:rsidP="00ED5637">
      <w:pPr>
        <w:pStyle w:val="NormalWeb"/>
        <w:shd w:val="clear" w:color="auto" w:fill="FFFFFF"/>
        <w:rPr>
          <w:rFonts w:ascii="Arial" w:hAnsi="Arial" w:cs="Arial"/>
          <w:color w:val="000000"/>
          <w:sz w:val="20"/>
          <w:szCs w:val="20"/>
        </w:rPr>
      </w:pPr>
      <w:r w:rsidRPr="00ED5637">
        <w:rPr>
          <w:rFonts w:ascii="Arial" w:hAnsi="Arial" w:cs="Arial"/>
          <w:color w:val="000000"/>
          <w:sz w:val="20"/>
          <w:szCs w:val="20"/>
        </w:rPr>
        <w:t>2 Identify 3 risks of untreated psychiatric disorders in the peripartum period</w:t>
      </w:r>
    </w:p>
    <w:p w:rsidR="00ED5637" w:rsidRPr="00ED5637" w:rsidP="00ED5637">
      <w:pPr>
        <w:pStyle w:val="NormalWeb"/>
        <w:shd w:val="clear" w:color="auto" w:fill="FFFFFF"/>
        <w:rPr>
          <w:rFonts w:ascii="Arial" w:hAnsi="Arial" w:cs="Arial"/>
          <w:color w:val="000000"/>
          <w:sz w:val="20"/>
          <w:szCs w:val="20"/>
        </w:rPr>
      </w:pPr>
      <w:r w:rsidRPr="00ED5637">
        <w:rPr>
          <w:rFonts w:ascii="Arial" w:hAnsi="Arial" w:cs="Arial"/>
          <w:color w:val="000000"/>
          <w:sz w:val="20"/>
          <w:szCs w:val="20"/>
        </w:rPr>
        <w:t>3 Identify 3 non-pharmacologic approaches to consider prior to pursuing medication-assisted interventions</w:t>
      </w:r>
    </w:p>
    <w:p w:rsidR="00ED5637" w:rsidRPr="00ED5637" w:rsidP="00ED5637">
      <w:pPr>
        <w:pStyle w:val="NormalWeb"/>
        <w:shd w:val="clear" w:color="auto" w:fill="FFFFFF"/>
        <w:rPr>
          <w:rFonts w:ascii="Arial" w:hAnsi="Arial" w:cs="Arial"/>
          <w:color w:val="000000"/>
          <w:sz w:val="20"/>
          <w:szCs w:val="20"/>
        </w:rPr>
      </w:pPr>
      <w:r w:rsidRPr="00ED5637">
        <w:rPr>
          <w:rFonts w:ascii="Arial" w:hAnsi="Arial" w:cs="Arial"/>
          <w:color w:val="000000"/>
          <w:sz w:val="20"/>
          <w:szCs w:val="20"/>
        </w:rPr>
        <w:t>4 Critique empirical research studies to assess for implications for pregnant and postpartum bodies including possible limitations and confounders</w:t>
      </w:r>
    </w:p>
    <w:p w:rsidR="00ED5637" w:rsidRPr="00ED5637" w:rsidP="00ED5637">
      <w:pPr>
        <w:pStyle w:val="NormalWeb"/>
        <w:shd w:val="clear" w:color="auto" w:fill="FFFFFF"/>
        <w:rPr>
          <w:rFonts w:ascii="Arial" w:hAnsi="Arial" w:cs="Arial"/>
          <w:color w:val="000000"/>
          <w:sz w:val="20"/>
          <w:szCs w:val="20"/>
        </w:rPr>
      </w:pPr>
      <w:r w:rsidRPr="00ED5637">
        <w:rPr>
          <w:rFonts w:ascii="Arial" w:hAnsi="Arial" w:cs="Arial"/>
          <w:color w:val="000000"/>
          <w:sz w:val="20"/>
          <w:szCs w:val="20"/>
        </w:rPr>
        <w:t>5 Explain elements of safety and efficacy of psychotropic medications in pregnancy and during breast/chestfeeding</w:t>
      </w:r>
    </w:p>
    <w:p w:rsidR="00ED5637" w:rsidRPr="00ED5637" w:rsidP="00ED5637">
      <w:pPr>
        <w:pStyle w:val="NormalWeb"/>
        <w:shd w:val="clear" w:color="auto" w:fill="FFFFFF"/>
        <w:rPr>
          <w:rFonts w:ascii="Arial" w:hAnsi="Arial" w:cs="Arial"/>
          <w:color w:val="000000"/>
          <w:sz w:val="20"/>
          <w:szCs w:val="20"/>
        </w:rPr>
      </w:pPr>
      <w:r>
        <w:rPr>
          <w:rFonts w:ascii="Arial" w:hAnsi="Arial" w:cs="Arial"/>
          <w:b/>
          <w:bCs/>
          <w:color w:val="000000"/>
          <w:sz w:val="20"/>
          <w:szCs w:val="20"/>
        </w:rPr>
        <w:t>AGENDA</w:t>
      </w:r>
      <w:r>
        <w:rPr>
          <w:rFonts w:ascii="Arial" w:hAnsi="Arial" w:cs="Arial"/>
          <w:b/>
          <w:bCs/>
          <w:color w:val="000000"/>
          <w:sz w:val="20"/>
          <w:szCs w:val="20"/>
        </w:rPr>
        <w:br/>
      </w:r>
    </w:p>
    <w:p w:rsidR="00ED5637" w:rsidP="00ED5637">
      <w:pPr>
        <w:pStyle w:val="NormalWeb"/>
        <w:shd w:val="clear" w:color="auto" w:fill="FFFFFF"/>
        <w:rPr>
          <w:rFonts w:ascii="Arial" w:hAnsi="Arial" w:cs="Arial"/>
          <w:color w:val="000000"/>
          <w:sz w:val="20"/>
          <w:szCs w:val="20"/>
        </w:rPr>
      </w:pPr>
      <w:r>
        <w:rPr>
          <w:rFonts w:ascii="Arial" w:hAnsi="Arial" w:cs="Arial"/>
          <w:b/>
          <w:bCs/>
          <w:color w:val="000000"/>
          <w:sz w:val="20"/>
          <w:szCs w:val="20"/>
        </w:rPr>
        <w:t>COURSE FACULTY</w:t>
      </w:r>
      <w:r>
        <w:rPr>
          <w:rFonts w:ascii="Arial" w:hAnsi="Arial" w:cs="Arial"/>
          <w:b/>
          <w:bCs/>
          <w:color w:val="000000"/>
          <w:sz w:val="20"/>
          <w:szCs w:val="20"/>
        </w:rPr>
        <w:br/>
      </w:r>
      <w:r w:rsidRPr="00ED5637">
        <w:rPr>
          <w:rFonts w:ascii="Arial" w:hAnsi="Arial" w:cs="Arial"/>
          <w:color w:val="000000"/>
          <w:sz w:val="20"/>
          <w:szCs w:val="20"/>
        </w:rPr>
        <w:t xml:space="preserve"> </w:t>
      </w:r>
    </w:p>
    <w:tbl>
      <w:tblPr>
        <w:tblW w:w="5000" w:type="pct"/>
        <w:jc w:val="left"/>
        <w:tblCellSpacing w:w="15" w:type="dxa"/>
        <w:tblInd w:w="0" w:type="dxa"/>
        <w:tblCellMar>
          <w:top w:w="15" w:type="dxa"/>
          <w:left w:w="15" w:type="dxa"/>
          <w:bottom w:w="15" w:type="dxa"/>
          <w:right w:w="15" w:type="dxa"/>
        </w:tblCellMar>
      </w:tblPr>
      <w:tblGrid>
        <w:gridCol w:w="11040"/>
      </w:tblGrid>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Sarah Oreck,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bl>
    <w:p>
      <w:pPr>
        <w:rPr>
          <w:rtl w:val="0"/>
        </w:rPr>
      </w:pPr>
    </w:p>
    <w:p w:rsidR="005D3DFA" w:rsidRPr="005D3DFA" w:rsidP="005D3DFA">
      <w:pPr>
        <w:pStyle w:val="NormalWeb"/>
        <w:shd w:val="clear" w:color="auto" w:fill="FFFFFF"/>
        <w:rPr>
          <w:rFonts w:ascii="Arial" w:hAnsi="Arial" w:cs="Arial"/>
          <w:b/>
          <w:bCs/>
          <w:color w:val="000000"/>
          <w:sz w:val="20"/>
          <w:szCs w:val="20"/>
        </w:rPr>
      </w:pPr>
      <w:r w:rsidRPr="005D3DFA">
        <w:rPr>
          <w:rFonts w:ascii="Arial" w:hAnsi="Arial" w:cs="Arial"/>
          <w:b/>
          <w:bCs/>
          <w:color w:val="000000"/>
          <w:sz w:val="20"/>
          <w:szCs w:val="20"/>
        </w:rPr>
        <w:t xml:space="preserve">ACCREDITATION STATEMENT </w:t>
      </w:r>
      <w:r>
        <w:rPr>
          <w:rFonts w:ascii="Arial" w:hAnsi="Arial" w:cs="Arial"/>
          <w:b/>
          <w:bCs/>
          <w:color w:val="000000"/>
          <w:sz w:val="20"/>
          <w:szCs w:val="20"/>
        </w:rPr>
        <w:br/>
      </w:r>
      <w:r w:rsidRPr="005D3DFA">
        <w:rPr>
          <w:rFonts w:ascii="Arial" w:hAnsi="Arial" w:cs="Arial"/>
          <w:color w:val="000000"/>
          <w:sz w:val="20"/>
          <w:szCs w:val="20"/>
        </w:rPr>
        <w:t>Cedars-Sinai Medical Center is accredited by the Accreditation Council for Continuing Medical Education to provide continuing medical education for physicians.</w:t>
      </w:r>
    </w:p>
    <w:p w:rsidR="005D3DFA" w:rsidRPr="005D3DFA" w:rsidP="005D3DFA">
      <w:pPr>
        <w:pStyle w:val="NormalWeb"/>
        <w:shd w:val="clear" w:color="auto" w:fill="FFFFFF"/>
        <w:rPr>
          <w:rFonts w:ascii="Arial" w:hAnsi="Arial" w:cs="Arial"/>
          <w:color w:val="000000"/>
          <w:sz w:val="20"/>
          <w:szCs w:val="20"/>
        </w:rPr>
      </w:pPr>
      <w:r w:rsidRPr="005D3DFA">
        <w:rPr>
          <w:rFonts w:ascii="Arial" w:hAnsi="Arial" w:cs="Arial"/>
          <w:b/>
          <w:bCs/>
          <w:color w:val="000000"/>
          <w:sz w:val="20"/>
          <w:szCs w:val="20"/>
        </w:rPr>
        <w:t>CREDIT DESIGNATION STATEMENT</w:t>
      </w:r>
      <w:r>
        <w:rPr>
          <w:rFonts w:ascii="Arial" w:hAnsi="Arial" w:cs="Arial"/>
          <w:color w:val="000000"/>
          <w:sz w:val="20"/>
          <w:szCs w:val="20"/>
        </w:rPr>
        <w:br/>
      </w:r>
      <w:r w:rsidRPr="005D3DFA">
        <w:rPr>
          <w:rFonts w:ascii="Arial" w:hAnsi="Arial" w:cs="Arial"/>
          <w:color w:val="000000"/>
          <w:sz w:val="20"/>
          <w:szCs w:val="20"/>
        </w:rPr>
        <w:t>Cedars-Sinai Medical Center designates this «ACTIVITYFORMAT» for a maximum of «</w:t>
      </w:r>
      <w:r w:rsidRPr="005D3DFA">
        <w:rPr>
          <w:rFonts w:ascii="Arial" w:hAnsi="Arial" w:cs="Arial"/>
          <w:color w:val="000000"/>
          <w:sz w:val="20"/>
          <w:szCs w:val="20"/>
        </w:rPr>
        <w:t>CMEHours</w:t>
      </w:r>
      <w:r w:rsidRPr="005D3DFA">
        <w:rPr>
          <w:rFonts w:ascii="Arial" w:hAnsi="Arial" w:cs="Arial"/>
          <w:color w:val="000000"/>
          <w:sz w:val="20"/>
          <w:szCs w:val="20"/>
        </w:rPr>
        <w:t xml:space="preserve">» AMA PRA Category 1 Credit(s)™. Physicians should claim only the credit commensurate with the extent of their participation in the activity. </w:t>
      </w:r>
    </w:p>
    <w:p w:rsidR="005D3DFA" w:rsidRPr="005D3DFA" w:rsidP="005D3DFA">
      <w:pPr>
        <w:pStyle w:val="NormalWeb"/>
        <w:shd w:val="clear" w:color="auto" w:fill="FFFFFF"/>
        <w:rPr>
          <w:rFonts w:ascii="Arial" w:hAnsi="Arial" w:cs="Arial"/>
          <w:color w:val="000000"/>
          <w:sz w:val="20"/>
          <w:szCs w:val="20"/>
        </w:rPr>
      </w:pPr>
    </w:p>
    <w:p w:rsidR="005D3DFA" w:rsidP="005D3DFA">
      <w:pPr>
        <w:pStyle w:val="NormalWeb"/>
        <w:shd w:val="clear" w:color="auto" w:fill="FFFFFF"/>
        <w:rPr>
          <w:rFonts w:ascii="Arial" w:hAnsi="Arial" w:cs="Arial"/>
          <w:color w:val="000000"/>
          <w:sz w:val="20"/>
          <w:szCs w:val="20"/>
        </w:rPr>
      </w:pPr>
      <w:r w:rsidRPr="005D3DFA">
        <w:rPr>
          <w:rFonts w:ascii="Arial" w:hAnsi="Arial" w:cs="Arial"/>
          <w:b/>
          <w:bCs/>
          <w:color w:val="000000"/>
          <w:sz w:val="20"/>
          <w:szCs w:val="20"/>
        </w:rPr>
        <w:t>NON-PHYSICIAN ATTENDANCE</w:t>
      </w:r>
      <w:r>
        <w:rPr>
          <w:rFonts w:ascii="Arial" w:hAnsi="Arial" w:cs="Arial"/>
          <w:color w:val="000000"/>
          <w:sz w:val="20"/>
          <w:szCs w:val="20"/>
        </w:rPr>
        <w:br/>
      </w:r>
      <w:r w:rsidRPr="005D3DFA">
        <w:rPr>
          <w:rFonts w:ascii="Arial" w:hAnsi="Arial" w:cs="Arial"/>
          <w:color w:val="000000"/>
          <w:sz w:val="20"/>
          <w:szCs w:val="20"/>
        </w:rPr>
        <w:t>Participation credit will be provided to other health care professionals via your CME Portal transcript. Participants should ensure in advance that their credentialing or licensing organization accepts AMA PRA Category 1 Credits™.</w:t>
      </w:r>
    </w:p>
    <w:p w:rsidR="00A83C4D" w:rsidRPr="00A83C4D" w:rsidP="005D3DFA">
      <w:pPr>
        <w:pStyle w:val="NormalWeb"/>
        <w:shd w:val="clear" w:color="auto" w:fill="FFFFFF"/>
        <w:rPr>
          <w:rFonts w:ascii="Arial" w:hAnsi="Arial" w:cs="Arial"/>
          <w:b/>
          <w:bCs/>
          <w:color w:val="000000"/>
          <w:sz w:val="20"/>
          <w:szCs w:val="20"/>
        </w:rPr>
      </w:pPr>
      <w:r w:rsidRPr="00A83C4D">
        <w:rPr>
          <w:rFonts w:ascii="Arial" w:hAnsi="Arial" w:cs="Arial"/>
          <w:b/>
          <w:bCs/>
          <w:color w:val="000000"/>
          <w:sz w:val="20"/>
          <w:szCs w:val="20"/>
        </w:rPr>
        <w:t>REGISTRATION DETAILS</w:t>
      </w:r>
    </w:p>
    <w:p w:rsidR="00A83C4D" w:rsidRPr="00A83C4D" w:rsidP="00A83C4D">
      <w:pPr>
        <w:widowControl/>
        <w:autoSpaceDE/>
        <w:autoSpaceDN/>
        <w:spacing w:before="0" w:line="259" w:lineRule="auto"/>
        <w:ind w:left="0"/>
        <w:rPr>
          <w:rFonts w:ascii="Calibri" w:eastAsia="Calibri" w:hAnsi="Calibri" w:cs="Times New Roman"/>
          <w:sz w:val="22"/>
          <w:szCs w:val="22"/>
        </w:rPr>
      </w:pPr>
      <w:r w:rsidRPr="00A83C4D">
        <w:rPr>
          <w:rFonts w:ascii="Calibri" w:eastAsia="Calibri" w:hAnsi="Calibri" w:cs="Times New Roman"/>
          <w:sz w:val="22"/>
          <w:szCs w:val="22"/>
        </w:rPr>
        <w:t xml:space="preserve">To register, visit </w:t>
      </w:r>
      <w:r>
        <w:fldChar w:fldCharType="begin"/>
      </w:r>
      <w:r>
        <w:instrText xml:space="preserve"> HYPERLINK "https://cedars.cloud-cme.com/emergencymedicinecme" </w:instrText>
      </w:r>
      <w:r>
        <w:fldChar w:fldCharType="separate"/>
      </w:r>
      <w:r w:rsidRPr="00A83C4D">
        <w:rPr>
          <w:rFonts w:ascii="Calibri" w:eastAsia="Calibri" w:hAnsi="Calibri" w:cs="Times New Roman"/>
          <w:color w:val="0563C1"/>
          <w:sz w:val="22"/>
          <w:szCs w:val="22"/>
          <w:u w:val="single"/>
        </w:rPr>
        <w:t>https://cedars.cloud-cme.com/</w:t>
      </w:r>
      <w:r>
        <w:fldChar w:fldCharType="end"/>
      </w:r>
    </w:p>
    <w:p w:rsidR="00A83C4D" w:rsidRPr="00A83C4D" w:rsidP="00A83C4D">
      <w:pPr>
        <w:widowControl/>
        <w:autoSpaceDE/>
        <w:autoSpaceDN/>
        <w:spacing w:before="0" w:line="259" w:lineRule="auto"/>
        <w:ind w:left="0"/>
        <w:rPr>
          <w:rFonts w:ascii="Calibri" w:eastAsia="Calibri" w:hAnsi="Calibri" w:cs="Times New Roman"/>
          <w:sz w:val="22"/>
          <w:szCs w:val="22"/>
        </w:rPr>
      </w:pPr>
    </w:p>
    <w:tbl>
      <w:tblPr>
        <w:tblW w:w="0" w:type="auto"/>
        <w:tblCellMar>
          <w:left w:w="0" w:type="dxa"/>
          <w:right w:w="0" w:type="dxa"/>
        </w:tblCellMar>
        <w:tblLook w:val="04A0"/>
      </w:tblPr>
      <w:tblGrid>
        <w:gridCol w:w="1790"/>
        <w:gridCol w:w="1170"/>
        <w:gridCol w:w="1800"/>
        <w:gridCol w:w="1710"/>
      </w:tblGrid>
      <w:tr w:rsidTr="00FA3E2D">
        <w:tblPrEx>
          <w:tblW w:w="0" w:type="auto"/>
          <w:tblCellMar>
            <w:left w:w="0" w:type="dxa"/>
            <w:right w:w="0" w:type="dxa"/>
          </w:tblCellMar>
          <w:tblLook w:val="04A0"/>
        </w:tblPrEx>
        <w:trPr>
          <w:trHeight w:val="288"/>
        </w:trPr>
        <w:tc>
          <w:tcPr>
            <w:tcW w:w="179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83C4D" w:rsidRPr="00A83C4D" w:rsidP="00A83C4D">
            <w:pPr>
              <w:widowControl/>
              <w:autoSpaceDE/>
              <w:autoSpaceDN/>
              <w:spacing w:before="0" w:line="259" w:lineRule="auto"/>
              <w:ind w:left="0"/>
              <w:rPr>
                <w:rFonts w:ascii="Calibri" w:eastAsia="Calibri" w:hAnsi="Calibri" w:cs="Times New Roman"/>
                <w:sz w:val="22"/>
                <w:szCs w:val="22"/>
              </w:rPr>
            </w:pPr>
            <w:r w:rsidRPr="00A83C4D">
              <w:rPr>
                <w:rFonts w:ascii="Calibri" w:eastAsia="Calibri" w:hAnsi="Calibri" w:cs="Times New Roman"/>
                <w:b/>
                <w:bCs/>
                <w:sz w:val="22"/>
                <w:szCs w:val="22"/>
              </w:rPr>
              <w:t>Registration Fees</w:t>
            </w:r>
          </w:p>
        </w:tc>
        <w:tc>
          <w:tcPr>
            <w:tcW w:w="117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A83C4D" w:rsidRPr="00A83C4D" w:rsidP="00A83C4D">
            <w:pPr>
              <w:widowControl/>
              <w:autoSpaceDE/>
              <w:autoSpaceDN/>
              <w:spacing w:before="0" w:line="259" w:lineRule="auto"/>
              <w:ind w:left="0"/>
              <w:rPr>
                <w:rFonts w:ascii="Calibri" w:eastAsia="Calibri" w:hAnsi="Calibri" w:cs="Times New Roman"/>
                <w:sz w:val="22"/>
                <w:szCs w:val="22"/>
              </w:rPr>
            </w:pPr>
            <w:r w:rsidRPr="00A83C4D">
              <w:rPr>
                <w:rFonts w:ascii="Calibri" w:eastAsia="Calibri" w:hAnsi="Calibri" w:cs="Times New Roman"/>
                <w:b/>
                <w:bCs/>
                <w:sz w:val="22"/>
                <w:szCs w:val="22"/>
              </w:rPr>
              <w:t xml:space="preserve">Physicians </w:t>
            </w:r>
          </w:p>
        </w:tc>
        <w:tc>
          <w:tcPr>
            <w:tcW w:w="180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A83C4D" w:rsidRPr="00A83C4D" w:rsidP="00A83C4D">
            <w:pPr>
              <w:widowControl/>
              <w:autoSpaceDE/>
              <w:autoSpaceDN/>
              <w:spacing w:before="0" w:line="259" w:lineRule="auto"/>
              <w:ind w:left="0"/>
              <w:rPr>
                <w:rFonts w:ascii="Calibri" w:eastAsia="Calibri" w:hAnsi="Calibri" w:cs="Times New Roman"/>
                <w:sz w:val="22"/>
                <w:szCs w:val="22"/>
              </w:rPr>
            </w:pPr>
            <w:r w:rsidRPr="00A83C4D">
              <w:rPr>
                <w:rFonts w:ascii="Calibri" w:eastAsia="Calibri" w:hAnsi="Calibri" w:cs="Times New Roman"/>
                <w:b/>
                <w:bCs/>
                <w:sz w:val="22"/>
                <w:szCs w:val="22"/>
              </w:rPr>
              <w:t xml:space="preserve">Non-Physicians </w:t>
            </w:r>
          </w:p>
        </w:tc>
        <w:tc>
          <w:tcPr>
            <w:tcW w:w="1710" w:type="dxa"/>
            <w:tcBorders>
              <w:top w:val="single" w:sz="8" w:space="0" w:color="auto"/>
              <w:left w:val="nil"/>
              <w:bottom w:val="single" w:sz="4" w:space="0" w:color="auto"/>
              <w:right w:val="single" w:sz="8" w:space="0" w:color="auto"/>
            </w:tcBorders>
          </w:tcPr>
          <w:p w:rsidR="00A83C4D" w:rsidRPr="00A83C4D" w:rsidP="00A83C4D">
            <w:pPr>
              <w:widowControl/>
              <w:autoSpaceDE/>
              <w:autoSpaceDN/>
              <w:spacing w:before="0" w:line="259" w:lineRule="auto"/>
              <w:ind w:left="0"/>
              <w:rPr>
                <w:rFonts w:ascii="Calibri" w:eastAsia="Calibri" w:hAnsi="Calibri" w:cs="Times New Roman"/>
                <w:b/>
                <w:bCs/>
                <w:sz w:val="22"/>
                <w:szCs w:val="22"/>
              </w:rPr>
            </w:pPr>
            <w:r w:rsidRPr="00A83C4D">
              <w:rPr>
                <w:rFonts w:ascii="Calibri" w:eastAsia="Calibri" w:hAnsi="Calibri" w:cs="Times New Roman"/>
                <w:b/>
                <w:bCs/>
                <w:sz w:val="22"/>
                <w:szCs w:val="22"/>
              </w:rPr>
              <w:t xml:space="preserve">Resident/Fellow </w:t>
            </w:r>
          </w:p>
        </w:tc>
      </w:tr>
      <w:tr w:rsidTr="00A83C4D">
        <w:tblPrEx>
          <w:tblW w:w="0" w:type="auto"/>
          <w:tblCellMar>
            <w:left w:w="0" w:type="dxa"/>
            <w:right w:w="0" w:type="dxa"/>
          </w:tblCellMar>
          <w:tblLook w:val="04A0"/>
        </w:tblPrEx>
        <w:trPr>
          <w:trHeight w:val="288"/>
        </w:trPr>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83C4D" w:rsidRPr="00A83C4D" w:rsidP="00A83C4D">
            <w:pPr>
              <w:widowControl/>
              <w:autoSpaceDE/>
              <w:autoSpaceDN/>
              <w:spacing w:before="0" w:line="259" w:lineRule="auto"/>
              <w:ind w:left="0"/>
              <w:rPr>
                <w:rFonts w:ascii="Calibri" w:eastAsia="Calibri" w:hAnsi="Calibri" w:cs="Times New Roman"/>
                <w:sz w:val="22"/>
                <w:szCs w:val="22"/>
              </w:rPr>
            </w:pP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3C4D" w:rsidRPr="00A83C4D" w:rsidP="00A83C4D">
            <w:pPr>
              <w:widowControl/>
              <w:autoSpaceDE/>
              <w:autoSpaceDN/>
              <w:spacing w:before="0" w:line="259" w:lineRule="auto"/>
              <w:ind w:left="0"/>
              <w:rPr>
                <w:rFonts w:ascii="Calibri" w:eastAsia="Calibri" w:hAnsi="Calibri" w:cs="Times New Roman"/>
                <w:sz w:val="22"/>
                <w:szCs w:val="22"/>
              </w:rPr>
            </w:pP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3C4D" w:rsidRPr="00A83C4D" w:rsidP="00A83C4D">
            <w:pPr>
              <w:widowControl/>
              <w:autoSpaceDE/>
              <w:autoSpaceDN/>
              <w:spacing w:before="0" w:line="259" w:lineRule="auto"/>
              <w:ind w:left="0"/>
              <w:rPr>
                <w:rFonts w:ascii="Calibri" w:eastAsia="Calibri" w:hAnsi="Calibri" w:cs="Times New Roman"/>
                <w:sz w:val="22"/>
                <w:szCs w:val="22"/>
              </w:rPr>
            </w:pPr>
          </w:p>
        </w:tc>
        <w:tc>
          <w:tcPr>
            <w:tcW w:w="1710" w:type="dxa"/>
            <w:tcBorders>
              <w:top w:val="single" w:sz="4" w:space="0" w:color="auto"/>
              <w:left w:val="single" w:sz="4" w:space="0" w:color="auto"/>
              <w:bottom w:val="single" w:sz="4" w:space="0" w:color="auto"/>
              <w:right w:val="single" w:sz="4" w:space="0" w:color="auto"/>
            </w:tcBorders>
          </w:tcPr>
          <w:p w:rsidR="00A83C4D" w:rsidRPr="00A83C4D" w:rsidP="00A83C4D">
            <w:pPr>
              <w:widowControl/>
              <w:autoSpaceDE/>
              <w:autoSpaceDN/>
              <w:spacing w:before="0" w:line="259" w:lineRule="auto"/>
              <w:ind w:left="0"/>
              <w:rPr>
                <w:rFonts w:ascii="Calibri" w:eastAsia="Calibri" w:hAnsi="Calibri" w:cs="Times New Roman"/>
                <w:sz w:val="22"/>
                <w:szCs w:val="22"/>
              </w:rPr>
            </w:pPr>
          </w:p>
        </w:tc>
      </w:tr>
    </w:tbl>
    <w:p w:rsidR="00A83C4D" w:rsidP="00A83C4D">
      <w:pPr>
        <w:pStyle w:val="NoSpacing"/>
        <w:spacing w:line="360" w:lineRule="auto"/>
        <w:rPr>
          <w:u w:val="single"/>
        </w:rPr>
      </w:pPr>
    </w:p>
    <w:p w:rsidR="001806B2" w:rsidP="001806B2">
      <w:pPr>
        <w:rPr>
          <w:rFonts w:ascii="Arial" w:hAnsi="Arial" w:cs="Arial"/>
          <w:color w:val="645FAA" w:themeColor="accent3"/>
          <w:sz w:val="48"/>
        </w:rPr>
      </w:pPr>
      <w:r>
        <w:rPr>
          <w:rFonts w:ascii="Arial" w:hAnsi="Arial" w:cs="Arial"/>
          <w:color w:val="645FAA" w:themeColor="accent3"/>
          <w:sz w:val="48"/>
        </w:rPr>
        <w:t>POSTAGE SIDE/BACK PAGE</w:t>
      </w:r>
    </w:p>
    <w:p w:rsidR="001806B2" w:rsidP="00A83C4D">
      <w:pPr>
        <w:pStyle w:val="NoSpacing"/>
        <w:spacing w:line="360" w:lineRule="auto"/>
        <w:rPr>
          <w:u w:val="single"/>
        </w:rPr>
      </w:pPr>
    </w:p>
    <w:p w:rsidR="00A83C4D" w:rsidRPr="00EB0AA8" w:rsidP="00A83C4D">
      <w:pPr>
        <w:rPr>
          <w:rFonts w:ascii="Arial" w:eastAsia="Times New Roman" w:hAnsi="Arial" w:cs="Arial"/>
          <w:color w:val="2E2E2E"/>
        </w:rPr>
      </w:pPr>
      <w:r w:rsidRPr="00EB0AA8">
        <w:rPr>
          <w:rFonts w:ascii="Arial" w:eastAsia="Times New Roman" w:hAnsi="Arial" w:cs="Arial"/>
          <w:color w:val="2E2E2E"/>
        </w:rPr>
        <w:t>Register Today!</w:t>
      </w:r>
    </w:p>
    <w:p w:rsidR="00CF1C51" w:rsidRPr="00EB0AA8" w:rsidP="00CF1C51">
      <w:pPr>
        <w:rPr>
          <w:rFonts w:ascii="Arial" w:hAnsi="Arial" w:cs="Arial"/>
          <w:noProof/>
        </w:rPr>
      </w:pPr>
      <w:r w:rsidRPr="00EB0AA8">
        <w:rPr>
          <w:rFonts w:ascii="Arial" w:hAnsi="Arial" w:cs="Arial"/>
          <w:noProof/>
        </w:rPr>
        <w:t>Psychopharmacology and</w:t>
      </w:r>
      <w:r w:rsidRPr="00EB0AA8">
        <w:rPr>
          <w:rFonts w:ascii="Arial" w:hAnsi="Arial" w:cs="Arial"/>
          <w:noProof/>
        </w:rPr>
        <w:t xml:space="preserve"> Perinatal Mental Health for Physicians: What to Know and How to Help</w:t>
      </w:r>
    </w:p>
    <w:p w:rsidR="00CF1C51" w:rsidRPr="00EB0AA8" w:rsidP="00CF1C51">
      <w:pPr>
        <w:rPr>
          <w:rFonts w:ascii="Arial" w:hAnsi="Arial" w:cs="Arial"/>
        </w:rPr>
      </w:pPr>
      <w:r w:rsidRPr="00EB0AA8">
        <w:rPr>
          <w:rFonts w:ascii="Arial" w:hAnsi="Arial" w:cs="Arial"/>
          <w:noProof/>
        </w:rPr>
        <w:t xml:space="preserve">Sat, </w:t>
      </w:r>
      <w:r w:rsidRPr="00EB0AA8">
        <w:rPr>
          <w:rFonts w:ascii="Arial" w:hAnsi="Arial" w:cs="Arial"/>
        </w:rPr>
        <w:t>October 9, 2021</w:t>
      </w:r>
      <w:r w:rsidRPr="00EB0AA8">
        <w:rPr>
          <w:rFonts w:ascii="Arial" w:hAnsi="Arial" w:cs="Arial"/>
        </w:rPr>
        <w:t xml:space="preserve"> - </w:t>
      </w:r>
      <w:r w:rsidRPr="00EB0AA8">
        <w:rPr>
          <w:rFonts w:ascii="Arial" w:hAnsi="Arial" w:cs="Arial"/>
          <w:noProof/>
        </w:rPr>
        <w:t xml:space="preserve">Sat, </w:t>
      </w:r>
      <w:r w:rsidRPr="00EB0AA8">
        <w:rPr>
          <w:rFonts w:ascii="Arial" w:hAnsi="Arial" w:cs="Arial"/>
        </w:rPr>
        <w:t>October 8, 2022</w:t>
      </w:r>
      <w:r w:rsidRPr="00EB0AA8">
        <w:rPr>
          <w:rFonts w:ascii="Arial" w:hAnsi="Arial" w:cs="Arial"/>
        </w:rPr>
        <w:t xml:space="preserve">  </w:t>
      </w:r>
    </w:p>
    <w:p w:rsidR="00CF1C51" w:rsidRPr="00EB0AA8" w:rsidP="00CF1C51">
      <w:pPr>
        <w:rPr>
          <w:rFonts w:ascii="Arial" w:hAnsi="Arial" w:cs="Arial"/>
        </w:rPr>
      </w:pPr>
      <w:r w:rsidRPr="00EB0AA8">
        <w:rPr>
          <w:rFonts w:ascii="Arial" w:hAnsi="Arial" w:cs="Arial"/>
          <w:noProof/>
        </w:rPr>
        <w:t>12:00</w:t>
      </w:r>
      <w:r w:rsidRPr="00EB0AA8">
        <w:rPr>
          <w:rFonts w:ascii="Arial" w:hAnsi="Arial" w:cs="Arial"/>
        </w:rPr>
        <w:t xml:space="preserve"> AM</w:t>
      </w:r>
      <w:r w:rsidRPr="00EB0AA8">
        <w:rPr>
          <w:rFonts w:ascii="Arial" w:hAnsi="Arial" w:cs="Arial"/>
        </w:rPr>
        <w:t xml:space="preserve"> - </w:t>
      </w:r>
      <w:r w:rsidRPr="00EB0AA8">
        <w:rPr>
          <w:rFonts w:ascii="Arial" w:hAnsi="Arial" w:cs="Arial"/>
          <w:noProof/>
        </w:rPr>
        <w:t>11:59</w:t>
      </w:r>
      <w:r w:rsidRPr="00EB0AA8">
        <w:rPr>
          <w:rFonts w:ascii="Arial" w:hAnsi="Arial" w:cs="Arial"/>
        </w:rPr>
        <w:t xml:space="preserve"> PM</w:t>
      </w:r>
    </w:p>
    <w:p w:rsidR="00CF1C51" w:rsidRPr="00EB0AA8" w:rsidP="00CF1C51">
      <w:pPr>
        <w:rPr>
          <w:rFonts w:ascii="Arial" w:hAnsi="Arial" w:cs="Arial"/>
        </w:rPr>
      </w:pPr>
      <w:r w:rsidRPr="00EB0AA8">
        <w:rPr>
          <w:rFonts w:ascii="Arial" w:hAnsi="Arial" w:cs="Arial"/>
          <w:noProof/>
        </w:rPr>
        <w:t>Online</w:t>
      </w:r>
    </w:p>
    <w:p w:rsidR="00A83C4D" w:rsidRPr="00EB0AA8" w:rsidP="00A83C4D"/>
    <w:p w:rsidR="001806B2" w:rsidRPr="00EB0AA8" w:rsidP="001806B2">
      <w:pPr>
        <w:pStyle w:val="NormalWeb"/>
        <w:shd w:val="clear" w:color="auto" w:fill="FFFFFF"/>
        <w:rPr>
          <w:rFonts w:ascii="Arial" w:hAnsi="Arial" w:cs="Arial"/>
          <w:color w:val="2E2E2E"/>
          <w:sz w:val="20"/>
          <w:szCs w:val="20"/>
        </w:rPr>
      </w:pPr>
      <w:r w:rsidRPr="00EB0AA8">
        <w:rPr>
          <w:rFonts w:ascii="Arial" w:hAnsi="Arial" w:cs="Arial"/>
          <w:color w:val="2E2E2E"/>
          <w:sz w:val="20"/>
          <w:szCs w:val="20"/>
        </w:rPr>
        <w:t xml:space="preserve">Register Online: https://cedars.cloud-cme.com/ </w:t>
      </w:r>
    </w:p>
    <w:p w:rsidR="001806B2" w:rsidRPr="00907897" w:rsidP="00A83C4D"/>
    <w:p w:rsidR="00A83C4D" w:rsidRPr="00ED5637" w:rsidP="005D3DFA">
      <w:pPr>
        <w:pStyle w:val="NormalWeb"/>
        <w:shd w:val="clear" w:color="auto" w:fill="FFFFFF"/>
        <w:rPr>
          <w:rFonts w:ascii="Arial" w:hAnsi="Arial" w:cs="Arial"/>
          <w:color w:val="000000"/>
          <w:sz w:val="20"/>
          <w:szCs w:val="20"/>
        </w:rPr>
      </w:pPr>
    </w:p>
    <w:p w:rsidR="00ED5637" w:rsidP="00ED5637">
      <w:pPr>
        <w:pStyle w:val="NormalWeb"/>
        <w:shd w:val="clear" w:color="auto" w:fill="FFFFFF"/>
        <w:rPr>
          <w:rFonts w:ascii="Arial" w:hAnsi="Arial" w:cs="Arial"/>
          <w:color w:val="2E2E2E"/>
          <w:sz w:val="21"/>
          <w:szCs w:val="21"/>
        </w:rPr>
      </w:pPr>
    </w:p>
    <w:p w:rsidR="00ED5637" w:rsidP="00ED5637"/>
    <w:p w:rsidR="00ED5637" w:rsidP="008803D0">
      <w:pPr>
        <w:rPr>
          <w:rFonts w:ascii="Arial" w:hAnsi="Arial" w:cs="Arial"/>
        </w:rPr>
      </w:pPr>
    </w:p>
    <w:p w:rsidR="005A7D17" w:rsidP="008803D0">
      <w:pPr>
        <w:rPr>
          <w:rFonts w:ascii="Arial" w:hAnsi="Arial" w:cs="Arial"/>
        </w:rPr>
        <w:sectPr w:rsidSect="005A7D17">
          <w:headerReference w:type="default" r:id="rId5"/>
          <w:type w:val="continuous"/>
          <w:pgSz w:w="12240" w:h="15840"/>
          <w:pgMar w:top="1354" w:right="565" w:bottom="274" w:left="605" w:header="720" w:footer="720" w:gutter="0"/>
          <w:cols w:space="720"/>
          <w:docGrid w:linePitch="272"/>
        </w:sectPr>
      </w:pPr>
    </w:p>
    <w:tbl>
      <w:tblPr>
        <w:tblDescription w:val="Brochure Layout - Outside"/>
        <w:tblW w:w="14688" w:type="dxa"/>
        <w:tblLayout w:type="fixed"/>
        <w:tblCellMar>
          <w:left w:w="0" w:type="dxa"/>
          <w:right w:w="0" w:type="dxa"/>
        </w:tblCellMar>
        <w:tblLook w:val="04A0"/>
      </w:tblPr>
      <w:tblGrid>
        <w:gridCol w:w="4032"/>
        <w:gridCol w:w="144"/>
        <w:gridCol w:w="432"/>
        <w:gridCol w:w="144"/>
        <w:gridCol w:w="432"/>
        <w:gridCol w:w="144"/>
        <w:gridCol w:w="4032"/>
        <w:gridCol w:w="144"/>
        <w:gridCol w:w="432"/>
        <w:gridCol w:w="144"/>
        <w:gridCol w:w="432"/>
        <w:gridCol w:w="144"/>
        <w:gridCol w:w="4032"/>
      </w:tblGrid>
      <w:tr w:rsidTr="005A7D17">
        <w:tblPrEx>
          <w:tblW w:w="14688" w:type="dxa"/>
          <w:tblLayout w:type="fixed"/>
          <w:tblCellMar>
            <w:left w:w="0" w:type="dxa"/>
            <w:right w:w="0" w:type="dxa"/>
          </w:tblCellMar>
          <w:tblLook w:val="04A0"/>
        </w:tblPrEx>
        <w:trPr>
          <w:trHeight w:hRule="exact" w:val="10800"/>
        </w:trPr>
        <w:tc>
          <w:tcPr>
            <w:tcW w:w="4032" w:type="dxa"/>
            <w:vAlign w:val="bottom"/>
          </w:tcPr>
          <w:tbl>
            <w:tblPr>
              <w:tblStyle w:val="TableLayout"/>
              <w:tblW w:w="0" w:type="auto"/>
              <w:tblLayout w:type="fixed"/>
              <w:tblLook w:val="04A0"/>
            </w:tblPr>
            <w:tblGrid>
              <w:gridCol w:w="4032"/>
            </w:tblGrid>
            <w:tr w:rsidTr="00F271FE">
              <w:tblPrEx>
                <w:tblW w:w="0" w:type="auto"/>
                <w:tblLayout w:type="fixed"/>
                <w:tblLook w:val="04A0"/>
              </w:tblPrEx>
              <w:trPr>
                <w:trHeight w:hRule="exact" w:val="3600"/>
              </w:trPr>
              <w:tc>
                <w:tcPr>
                  <w:tcW w:w="4032" w:type="dxa"/>
                  <w:vAlign w:val="bottom"/>
                </w:tcPr>
                <w:p w:rsidR="005A7D17" w:rsidRPr="008C2D62" w:rsidP="00FF1AF3">
                  <w:pPr>
                    <w:pStyle w:val="NormalWeb"/>
                    <w:shd w:val="clear" w:color="auto" w:fill="FFFFFF"/>
                    <w:rPr>
                      <w:rFonts w:ascii="Arial" w:hAnsi="Arial" w:cs="Arial"/>
                      <w:b/>
                      <w:bCs/>
                      <w:color w:val="000000"/>
                      <w:sz w:val="16"/>
                      <w:szCs w:val="16"/>
                    </w:rPr>
                  </w:pPr>
                  <w:r w:rsidRPr="008C2D62">
                    <w:rPr>
                      <w:rFonts w:ascii="Arial" w:hAnsi="Arial" w:cs="Arial"/>
                      <w:b/>
                      <w:bCs/>
                      <w:color w:val="000000"/>
                      <w:sz w:val="16"/>
                      <w:szCs w:val="16"/>
                    </w:rPr>
                    <w:t xml:space="preserve">ACCREDITATION STATEMENT </w:t>
                  </w:r>
                  <w:r w:rsidRPr="008C2D62">
                    <w:rPr>
                      <w:rFonts w:ascii="Arial" w:hAnsi="Arial" w:cs="Arial"/>
                      <w:b/>
                      <w:bCs/>
                      <w:color w:val="000000"/>
                      <w:sz w:val="16"/>
                      <w:szCs w:val="16"/>
                    </w:rPr>
                    <w:br/>
                  </w:r>
                  <w:r w:rsidRPr="008C2D62">
                    <w:rPr>
                      <w:rFonts w:ascii="Arial" w:hAnsi="Arial" w:cs="Arial"/>
                      <w:color w:val="000000"/>
                      <w:sz w:val="16"/>
                      <w:szCs w:val="16"/>
                    </w:rPr>
                    <w:t>Cedars-Sinai Medical Center is accredited by the Accreditation Council for Continuing Medical Education to provide continuing medical education for physicians.</w:t>
                  </w:r>
                </w:p>
                <w:p w:rsidR="005A7D17" w:rsidP="00FF1AF3">
                  <w:pPr>
                    <w:pStyle w:val="NormalWeb"/>
                    <w:shd w:val="clear" w:color="auto" w:fill="FFFFFF"/>
                    <w:rPr>
                      <w:rFonts w:ascii="Arial" w:hAnsi="Arial" w:cs="Arial"/>
                      <w:color w:val="000000"/>
                      <w:sz w:val="20"/>
                      <w:szCs w:val="20"/>
                    </w:rPr>
                  </w:pPr>
                  <w:r w:rsidRPr="008C2D62">
                    <w:rPr>
                      <w:rFonts w:ascii="Arial" w:hAnsi="Arial" w:cs="Arial"/>
                      <w:b/>
                      <w:bCs/>
                      <w:color w:val="000000"/>
                      <w:sz w:val="16"/>
                      <w:szCs w:val="16"/>
                    </w:rPr>
                    <w:t>CREDIT DESIGNATION STATEMENT</w:t>
                  </w:r>
                  <w:r w:rsidRPr="008C2D62">
                    <w:rPr>
                      <w:rFonts w:ascii="Arial" w:hAnsi="Arial" w:cs="Arial"/>
                      <w:color w:val="000000"/>
                      <w:sz w:val="16"/>
                      <w:szCs w:val="16"/>
                    </w:rPr>
                    <w:br/>
                    <w:t xml:space="preserve">Cedars-Sinai Medical Center designates this </w:t>
                  </w:r>
                  <w:r>
                    <w:rPr>
                      <w:rFonts w:ascii="Arial" w:hAnsi="Arial" w:cs="Arial"/>
                      <w:noProof/>
                      <w:color w:val="000000"/>
                      <w:sz w:val="16"/>
                      <w:szCs w:val="16"/>
                    </w:rPr>
                    <w:t>Enduring Material</w:t>
                  </w:r>
                  <w:r w:rsidRPr="008C2D62">
                    <w:rPr>
                      <w:rFonts w:ascii="Arial" w:hAnsi="Arial" w:cs="Arial"/>
                      <w:color w:val="000000"/>
                      <w:sz w:val="16"/>
                      <w:szCs w:val="16"/>
                    </w:rPr>
                    <w:t xml:space="preserve"> for a maximum of </w:t>
                  </w:r>
                  <w:r>
                    <w:rPr>
                      <w:rFonts w:ascii="Arial" w:hAnsi="Arial" w:cs="Arial"/>
                      <w:noProof/>
                      <w:color w:val="000000"/>
                      <w:sz w:val="16"/>
                      <w:szCs w:val="16"/>
                    </w:rPr>
                    <w:t>2.00</w:t>
                  </w:r>
                  <w:r w:rsidRPr="008C2D62">
                    <w:rPr>
                      <w:rFonts w:ascii="Arial" w:hAnsi="Arial" w:cs="Arial"/>
                      <w:color w:val="000000"/>
                      <w:sz w:val="16"/>
                      <w:szCs w:val="16"/>
                    </w:rPr>
                    <w:t xml:space="preserve"> AMA PRA Category 1 Credit(s)™. Physicians should claim only the credit commensurate with the extent of their participation in the activity</w:t>
                  </w:r>
                  <w:r w:rsidRPr="005D3DFA">
                    <w:rPr>
                      <w:rFonts w:ascii="Arial" w:hAnsi="Arial" w:cs="Arial"/>
                      <w:color w:val="000000"/>
                      <w:sz w:val="20"/>
                      <w:szCs w:val="20"/>
                    </w:rPr>
                    <w:t xml:space="preserve">. </w:t>
                  </w:r>
                  <w:r>
                    <w:rPr>
                      <w:rFonts w:ascii="Arial" w:hAnsi="Arial" w:cs="Arial"/>
                      <w:color w:val="000000"/>
                      <w:sz w:val="20"/>
                      <w:szCs w:val="20"/>
                    </w:rPr>
                    <w:br/>
                  </w:r>
                  <w:r>
                    <w:rPr>
                      <w:rFonts w:ascii="Arial" w:hAnsi="Arial" w:cs="Arial"/>
                      <w:color w:val="000000"/>
                      <w:sz w:val="20"/>
                      <w:szCs w:val="20"/>
                    </w:rPr>
                    <w:br/>
                  </w:r>
                  <w:r w:rsidRPr="008C2D62">
                    <w:rPr>
                      <w:rFonts w:ascii="Arial" w:hAnsi="Arial" w:cs="Arial"/>
                      <w:b/>
                      <w:bCs/>
                      <w:color w:val="000000"/>
                      <w:sz w:val="16"/>
                      <w:szCs w:val="16"/>
                    </w:rPr>
                    <w:t>NON-PHYSICIAN ATTENDANCE</w:t>
                  </w:r>
                  <w:r w:rsidRPr="008C2D62">
                    <w:rPr>
                      <w:rFonts w:ascii="Arial" w:hAnsi="Arial" w:cs="Arial"/>
                      <w:color w:val="000000"/>
                      <w:sz w:val="16"/>
                      <w:szCs w:val="16"/>
                    </w:rPr>
                    <w:br/>
                    <w:t>Participation credit will be provided to other health care professionals via your CME Portal transcript. Participants should ensure in advance that their credentialing or licensing organization accepts AMA PRA Category 1 Credits™.</w:t>
                  </w:r>
                </w:p>
                <w:p w:rsidR="005A7D17">
                  <w:pPr>
                    <w:pStyle w:val="Heading1"/>
                    <w:outlineLvl w:val="0"/>
                  </w:pPr>
                </w:p>
              </w:tc>
            </w:tr>
            <w:tr w:rsidTr="0019572D">
              <w:tblPrEx>
                <w:tblW w:w="0" w:type="auto"/>
                <w:tblLayout w:type="fixed"/>
                <w:tblLook w:val="04A0"/>
              </w:tblPrEx>
              <w:trPr>
                <w:trHeight w:hRule="exact" w:val="7200"/>
              </w:trPr>
              <w:tc>
                <w:tcPr>
                  <w:tcW w:w="4032" w:type="dxa"/>
                  <w:shd w:val="clear" w:color="auto" w:fill="auto"/>
                </w:tcPr>
                <w:p w:rsidR="005A7D17">
                  <w:pPr>
                    <w:pStyle w:val="BlockText"/>
                  </w:pPr>
                </w:p>
                <w:p w:rsidR="005A7D17" w:rsidRPr="0081193B" w:rsidP="0081193B"/>
                <w:p w:rsidR="005A7D17" w:rsidRPr="0081193B" w:rsidP="0081193B"/>
                <w:p w:rsidR="005A7D17" w:rsidRPr="0081193B" w:rsidP="0081193B"/>
                <w:p w:rsidR="005A7D17" w:rsidRPr="0081193B" w:rsidP="0081193B"/>
                <w:p w:rsidR="005A7D17" w:rsidP="0081193B">
                  <w:pPr>
                    <w:rPr>
                      <w:color w:val="FFFFFF" w:themeColor="background1"/>
                      <w:sz w:val="28"/>
                    </w:rPr>
                  </w:pPr>
                </w:p>
                <w:p w:rsidR="005A7D17" w:rsidRPr="0081193B" w:rsidP="0081193B"/>
                <w:p w:rsidR="005A7D17" w:rsidRPr="0081193B" w:rsidP="0081193B"/>
                <w:p w:rsidR="005A7D17" w:rsidP="0081193B">
                  <w:pPr>
                    <w:rPr>
                      <w:color w:val="FFFFFF" w:themeColor="background1"/>
                      <w:sz w:val="28"/>
                    </w:rPr>
                  </w:pPr>
                </w:p>
                <w:p w:rsidR="005A7D17" w:rsidP="0081193B">
                  <w:pPr>
                    <w:rPr>
                      <w:color w:val="FFFFFF" w:themeColor="background1"/>
                      <w:sz w:val="28"/>
                    </w:rPr>
                  </w:pPr>
                </w:p>
                <w:p w:rsidR="005A7D17" w:rsidP="0081193B">
                  <w:pPr>
                    <w:rPr>
                      <w:color w:val="FFFFFF" w:themeColor="background1"/>
                      <w:sz w:val="28"/>
                    </w:rPr>
                  </w:pPr>
                </w:p>
                <w:p w:rsidR="005A7D17" w:rsidRPr="0081193B" w:rsidP="0081193B">
                  <w:pPr>
                    <w:tabs>
                      <w:tab w:val="left" w:pos="3064"/>
                    </w:tabs>
                  </w:pPr>
                  <w:r>
                    <w:tab/>
                  </w:r>
                </w:p>
              </w:tc>
            </w:tr>
          </w:tbl>
          <w:p w:rsidR="005A7D17">
            <w:pPr>
              <w:spacing w:after="160" w:line="259" w:lineRule="auto"/>
            </w:pPr>
          </w:p>
        </w:tc>
        <w:tc>
          <w:tcPr>
            <w:tcW w:w="576" w:type="dxa"/>
            <w:gridSpan w:val="2"/>
            <w:vAlign w:val="bottom"/>
          </w:tcPr>
          <w:p w:rsidR="005A7D17">
            <w:pPr>
              <w:spacing w:after="160" w:line="259" w:lineRule="auto"/>
            </w:pPr>
          </w:p>
        </w:tc>
        <w:tc>
          <w:tcPr>
            <w:tcW w:w="576" w:type="dxa"/>
            <w:gridSpan w:val="2"/>
          </w:tcPr>
          <w:p w:rsidR="005A7D17">
            <w:pPr>
              <w:spacing w:after="160" w:line="259" w:lineRule="auto"/>
            </w:pPr>
          </w:p>
        </w:tc>
        <w:tc>
          <w:tcPr>
            <w:tcW w:w="4176" w:type="dxa"/>
            <w:gridSpan w:val="2"/>
          </w:tcPr>
          <w:tbl>
            <w:tblPr>
              <w:tblStyle w:val="TableLayout"/>
              <w:tblW w:w="5000" w:type="pct"/>
              <w:tblLayout w:type="fixed"/>
              <w:tblLook w:val="04A0"/>
            </w:tblPr>
            <w:tblGrid>
              <w:gridCol w:w="4176"/>
            </w:tblGrid>
            <w:tr>
              <w:tblPrEx>
                <w:tblW w:w="5000" w:type="pct"/>
                <w:tblLayout w:type="fixed"/>
                <w:tblLook w:val="04A0"/>
              </w:tblPrEx>
              <w:trPr>
                <w:trHeight w:hRule="exact" w:val="1440"/>
              </w:trPr>
              <w:tc>
                <w:tcPr>
                  <w:tcW w:w="5000" w:type="pct"/>
                </w:tcPr>
                <w:p w:rsidR="005A7D17"/>
              </w:tc>
            </w:tr>
            <w:tr>
              <w:tblPrEx>
                <w:tblW w:w="5000" w:type="pct"/>
                <w:tblLayout w:type="fixed"/>
                <w:tblLook w:val="04A0"/>
              </w:tblPrEx>
              <w:trPr>
                <w:cantSplit/>
                <w:trHeight w:hRule="exact" w:val="5760"/>
              </w:trPr>
              <w:tc>
                <w:tcPr>
                  <w:tcW w:w="5000" w:type="pct"/>
                  <w:textDirection w:val="btLr"/>
                </w:tcPr>
                <w:p w:rsidR="005A7D17">
                  <w:pPr>
                    <w:pStyle w:val="Recipient"/>
                  </w:pPr>
                </w:p>
              </w:tc>
            </w:tr>
            <w:tr>
              <w:tblPrEx>
                <w:tblW w:w="5000" w:type="pct"/>
                <w:tblLayout w:type="fixed"/>
                <w:tblLook w:val="04A0"/>
              </w:tblPrEx>
              <w:trPr>
                <w:cantSplit/>
                <w:trHeight w:hRule="exact" w:val="3600"/>
              </w:trPr>
              <w:tc>
                <w:tcPr>
                  <w:tcW w:w="5000" w:type="pct"/>
                  <w:textDirection w:val="btLr"/>
                </w:tcPr>
                <w:p w:rsidR="005A7D17">
                  <w:pPr>
                    <w:pStyle w:val="Organization"/>
                  </w:pPr>
                  <w:sdt>
                    <w:sdtPr>
                      <w:rPr>
                        <w:color w:val="DC1E34"/>
                      </w:rPr>
                      <w:alias w:val="Company"/>
                      <w:id w:val="297033970"/>
                      <w:placeholder>
                        <w:docPart w:val="6E6BA0AAE65A45FD965F5D175973FDE9"/>
                      </w:placeholder>
                      <w:showingPlcHdr/>
                      <w:dataBinding w:xpath="/ns0:Properties[1]/ns0:Company[1]" w:storeItemID="{6668398D-A668-4E3E-A5EB-62B293D839F1}" w:prefixMappings="xmlns:ns0='http://schemas.openxmlformats.org/officeDocument/2006/extended-properties' "/>
                      <w:text/>
                    </w:sdtPr>
                    <w:sdtContent>
                      <w:r>
                        <w:t>[Company Name]</w:t>
                      </w:r>
                    </w:sdtContent>
                  </w:sdt>
                </w:p>
                <w:p w:rsidR="005A7D17">
                  <w:pPr>
                    <w:pStyle w:val="NoSpacing"/>
                  </w:pPr>
                  <w:r w:rsidRPr="00FF1AF3">
                    <w:rPr>
                      <w:rFonts w:ascii="Arial" w:eastAsia="Times New Roman" w:hAnsi="Arial" w:cs="Arial"/>
                      <w:color w:val="2E2E2E"/>
                      <w:kern w:val="0"/>
                      <w:lang w:eastAsia="en-US"/>
                      <w14:ligatures w14:val="none"/>
                    </w:rPr>
                    <w:t>Psychopharmacology and</w:t>
                  </w:r>
                  <w:r w:rsidRPr="00FF1AF3">
                    <w:rPr>
                      <w:rFonts w:ascii="Arial" w:eastAsia="Times New Roman" w:hAnsi="Arial" w:cs="Arial"/>
                      <w:color w:val="2E2E2E"/>
                      <w:kern w:val="0"/>
                      <w:lang w:eastAsia="en-US"/>
                      <w14:ligatures w14:val="none"/>
                    </w:rPr>
                    <w:t xml:space="preserve"> Perinatal Mental Health for Physicians: What to Know and How to Help</w:t>
                  </w:r>
                  <w:r>
                    <w:rPr>
                      <w:rFonts w:ascii="Arial" w:eastAsia="Times New Roman" w:hAnsi="Arial" w:cs="Arial"/>
                      <w:color w:val="2E2E2E"/>
                      <w:kern w:val="0"/>
                      <w:lang w:eastAsia="en-US"/>
                      <w14:ligatures w14:val="none"/>
                    </w:rPr>
                    <w:br/>
                  </w:r>
                  <w:r w:rsidRPr="00FF1AF3">
                    <w:rPr>
                      <w:rFonts w:ascii="Arial" w:eastAsia="Times New Roman" w:hAnsi="Arial" w:cs="Arial"/>
                      <w:color w:val="2E2E2E"/>
                      <w:kern w:val="0"/>
                      <w:lang w:eastAsia="en-US"/>
                      <w14:ligatures w14:val="none"/>
                    </w:rPr>
                    <w:t xml:space="preserve">Sat, </w:t>
                  </w:r>
                  <w:r w:rsidRPr="00FF1AF3">
                    <w:rPr>
                      <w:rFonts w:ascii="Arial" w:eastAsia="Times New Roman" w:hAnsi="Arial" w:cs="Arial"/>
                      <w:color w:val="2E2E2E"/>
                      <w:kern w:val="0"/>
                      <w:lang w:eastAsia="en-US"/>
                      <w14:ligatures w14:val="none"/>
                    </w:rPr>
                    <w:t>October 9, 2021</w:t>
                  </w:r>
                  <w:r w:rsidRPr="00FF1AF3">
                    <w:rPr>
                      <w:rFonts w:ascii="Arial" w:eastAsia="Times New Roman" w:hAnsi="Arial" w:cs="Arial"/>
                      <w:color w:val="2E2E2E"/>
                      <w:kern w:val="0"/>
                      <w:lang w:eastAsia="en-US"/>
                      <w14:ligatures w14:val="none"/>
                    </w:rPr>
                    <w:t xml:space="preserve"> - </w:t>
                  </w:r>
                  <w:r w:rsidRPr="00FF1AF3">
                    <w:rPr>
                      <w:rFonts w:ascii="Arial" w:eastAsia="Times New Roman" w:hAnsi="Arial" w:cs="Arial"/>
                      <w:color w:val="2E2E2E"/>
                      <w:kern w:val="0"/>
                      <w:lang w:eastAsia="en-US"/>
                      <w14:ligatures w14:val="none"/>
                    </w:rPr>
                    <w:t xml:space="preserve">Sat, </w:t>
                  </w:r>
                  <w:r w:rsidRPr="00FF1AF3">
                    <w:rPr>
                      <w:rFonts w:ascii="Arial" w:eastAsia="Times New Roman" w:hAnsi="Arial" w:cs="Arial"/>
                      <w:color w:val="2E2E2E"/>
                      <w:kern w:val="0"/>
                      <w:lang w:eastAsia="en-US"/>
                      <w14:ligatures w14:val="none"/>
                    </w:rPr>
                    <w:t>October 8, 2022</w:t>
                  </w:r>
                  <w:r w:rsidRPr="00FF1AF3">
                    <w:rPr>
                      <w:rFonts w:ascii="Arial" w:eastAsia="Times New Roman" w:hAnsi="Arial" w:cs="Arial"/>
                      <w:color w:val="2E2E2E"/>
                      <w:kern w:val="0"/>
                      <w:lang w:eastAsia="en-US"/>
                      <w14:ligatures w14:val="none"/>
                    </w:rPr>
                    <w:t xml:space="preserve">  </w:t>
                  </w:r>
                  <w:r w:rsidRPr="00FF1AF3">
                    <w:rPr>
                      <w:rFonts w:ascii="Arial" w:eastAsia="Times New Roman" w:hAnsi="Arial" w:cs="Arial"/>
                      <w:color w:val="2E2E2E"/>
                      <w:kern w:val="0"/>
                      <w:lang w:eastAsia="en-US"/>
                      <w14:ligatures w14:val="none"/>
                    </w:rPr>
                    <w:t>12:00</w:t>
                  </w:r>
                  <w:r w:rsidRPr="00FF1AF3">
                    <w:rPr>
                      <w:rFonts w:ascii="Arial" w:eastAsia="Times New Roman" w:hAnsi="Arial" w:cs="Arial"/>
                      <w:color w:val="2E2E2E"/>
                      <w:kern w:val="0"/>
                      <w:lang w:eastAsia="en-US"/>
                      <w14:ligatures w14:val="none"/>
                    </w:rPr>
                    <w:t xml:space="preserve"> AM</w:t>
                  </w:r>
                  <w:r w:rsidRPr="00FF1AF3">
                    <w:rPr>
                      <w:rFonts w:ascii="Arial" w:eastAsia="Times New Roman" w:hAnsi="Arial" w:cs="Arial"/>
                      <w:color w:val="2E2E2E"/>
                      <w:kern w:val="0"/>
                      <w:lang w:eastAsia="en-US"/>
                      <w14:ligatures w14:val="none"/>
                    </w:rPr>
                    <w:t xml:space="preserve"> - </w:t>
                  </w:r>
                  <w:r w:rsidRPr="00FF1AF3">
                    <w:rPr>
                      <w:rFonts w:ascii="Arial" w:eastAsia="Times New Roman" w:hAnsi="Arial" w:cs="Arial"/>
                      <w:color w:val="2E2E2E"/>
                      <w:kern w:val="0"/>
                      <w:lang w:eastAsia="en-US"/>
                      <w14:ligatures w14:val="none"/>
                    </w:rPr>
                    <w:t>11:59</w:t>
                  </w:r>
                  <w:r w:rsidRPr="00FF1AF3">
                    <w:rPr>
                      <w:rFonts w:ascii="Arial" w:eastAsia="Times New Roman" w:hAnsi="Arial" w:cs="Arial"/>
                      <w:color w:val="2E2E2E"/>
                      <w:kern w:val="0"/>
                      <w:lang w:eastAsia="en-US"/>
                      <w14:ligatures w14:val="none"/>
                    </w:rPr>
                    <w:t xml:space="preserve"> PM</w:t>
                  </w:r>
                  <w:r w:rsidRPr="00FF1AF3">
                    <w:rPr>
                      <w:rFonts w:ascii="Arial" w:eastAsia="Times New Roman" w:hAnsi="Arial" w:cs="Arial"/>
                      <w:color w:val="2E2E2E"/>
                      <w:kern w:val="0"/>
                      <w:lang w:eastAsia="en-US"/>
                      <w14:ligatures w14:val="none"/>
                    </w:rPr>
                    <w:t>Online</w:t>
                  </w:r>
                  <w:r>
                    <w:rPr>
                      <w:rFonts w:ascii="Arial" w:eastAsia="Times New Roman" w:hAnsi="Arial" w:cs="Arial"/>
                      <w:color w:val="2E2E2E"/>
                      <w:kern w:val="0"/>
                      <w:lang w:eastAsia="en-US"/>
                      <w14:ligatures w14:val="none"/>
                    </w:rPr>
                    <w:br/>
                  </w:r>
                  <w:r>
                    <w:rPr>
                      <w:rFonts w:ascii="Arial" w:eastAsia="Times New Roman" w:hAnsi="Arial" w:cs="Arial"/>
                      <w:color w:val="2E2E2E"/>
                      <w:kern w:val="0"/>
                      <w:lang w:eastAsia="en-US"/>
                      <w14:ligatures w14:val="none"/>
                    </w:rPr>
                    <w:br/>
                  </w:r>
                  <w:r>
                    <w:rPr>
                      <w:rFonts w:ascii="Arial" w:eastAsia="Times New Roman" w:hAnsi="Arial" w:cs="Arial"/>
                      <w:color w:val="2E2E2E"/>
                      <w:kern w:val="0"/>
                      <w:lang w:eastAsia="en-US"/>
                      <w14:ligatures w14:val="none"/>
                    </w:rPr>
                    <w:br/>
                  </w:r>
                  <w:r>
                    <w:rPr>
                      <w:rFonts w:ascii="Arial" w:eastAsia="Times New Roman" w:hAnsi="Arial" w:cs="Arial"/>
                      <w:color w:val="2E2E2E"/>
                      <w:kern w:val="0"/>
                      <w:lang w:eastAsia="en-US"/>
                      <w14:ligatures w14:val="none"/>
                    </w:rPr>
                    <w:br/>
                  </w:r>
                  <w:r>
                    <w:rPr>
                      <w:rFonts w:ascii="Arial" w:eastAsia="Times New Roman" w:hAnsi="Arial" w:cs="Arial"/>
                      <w:color w:val="2E2E2E"/>
                      <w:kern w:val="0"/>
                      <w:lang w:eastAsia="en-US"/>
                      <w14:ligatures w14:val="none"/>
                    </w:rPr>
                    <w:br/>
                  </w:r>
                  <w:r w:rsidRPr="00FF1AF3">
                    <w:rPr>
                      <w:rFonts w:ascii="Arial" w:eastAsia="Times New Roman" w:hAnsi="Arial" w:cs="Arial"/>
                      <w:color w:val="2E2E2E"/>
                      <w:kern w:val="0"/>
                      <w:lang w:eastAsia="en-US"/>
                      <w14:ligatures w14:val="none"/>
                    </w:rPr>
                    <w:t xml:space="preserve">Register Online: </w:t>
                  </w:r>
                  <w:r>
                    <w:fldChar w:fldCharType="begin"/>
                  </w:r>
                  <w:r>
                    <w:instrText xml:space="preserve"> HYPERLINK "https://cedars.cloud-cme.com/" </w:instrText>
                  </w:r>
                  <w:r>
                    <w:fldChar w:fldCharType="separate"/>
                  </w:r>
                  <w:r w:rsidRPr="00FF1AF3">
                    <w:rPr>
                      <w:rFonts w:ascii="Arial" w:eastAsia="Times New Roman" w:hAnsi="Arial" w:cs="Arial"/>
                      <w:color w:val="2E2E2E"/>
                      <w:kern w:val="0"/>
                      <w:lang w:eastAsia="en-US"/>
                      <w14:ligatures w14:val="none"/>
                    </w:rPr>
                    <w:t>https://cedars.cloud-cme.com/</w:t>
                  </w:r>
                  <w:r>
                    <w:fldChar w:fldCharType="end"/>
                  </w:r>
                  <w:r w:rsidRPr="00FF1AF3">
                    <w:rPr>
                      <w:rFonts w:ascii="Arial" w:eastAsia="Times New Roman" w:hAnsi="Arial" w:cs="Arial"/>
                      <w:color w:val="2E2E2E"/>
                      <w:kern w:val="0"/>
                      <w:lang w:eastAsia="en-US"/>
                      <w14:ligatures w14:val="none"/>
                    </w:rPr>
                    <w:t xml:space="preserve"> </w:t>
                  </w:r>
                </w:p>
              </w:tc>
            </w:tr>
          </w:tbl>
          <w:p w:rsidR="005A7D17">
            <w:pPr>
              <w:spacing w:after="160" w:line="259" w:lineRule="auto"/>
            </w:pPr>
          </w:p>
        </w:tc>
        <w:tc>
          <w:tcPr>
            <w:tcW w:w="576" w:type="dxa"/>
            <w:gridSpan w:val="2"/>
          </w:tcPr>
          <w:p w:rsidR="005A7D17">
            <w:pPr>
              <w:spacing w:after="160" w:line="259" w:lineRule="auto"/>
            </w:pPr>
          </w:p>
        </w:tc>
        <w:tc>
          <w:tcPr>
            <w:tcW w:w="576" w:type="dxa"/>
            <w:gridSpan w:val="2"/>
          </w:tcPr>
          <w:p w:rsidR="005A7D17">
            <w:pPr>
              <w:spacing w:after="160" w:line="259" w:lineRule="auto"/>
            </w:pPr>
          </w:p>
        </w:tc>
        <w:tc>
          <w:tcPr>
            <w:tcW w:w="4176" w:type="dxa"/>
            <w:gridSpan w:val="2"/>
          </w:tcPr>
          <w:tbl>
            <w:tblPr>
              <w:tblStyle w:val="TableLayout"/>
              <w:tblW w:w="5000" w:type="pct"/>
              <w:tblLayout w:type="fixed"/>
              <w:tblLook w:val="04A0"/>
            </w:tblPr>
            <w:tblGrid>
              <w:gridCol w:w="4176"/>
            </w:tblGrid>
            <w:tr>
              <w:tblPrEx>
                <w:tblW w:w="5000" w:type="pct"/>
                <w:tblLayout w:type="fixed"/>
                <w:tblLook w:val="04A0"/>
              </w:tblPrEx>
              <w:trPr>
                <w:trHeight w:hRule="exact" w:val="3600"/>
              </w:trPr>
              <w:tc>
                <w:tcPr>
                  <w:tcW w:w="5000" w:type="pct"/>
                  <w:tcBorders>
                    <w:bottom w:val="single" w:sz="12" w:space="0" w:color="DC1E34" w:themeColor="accent1"/>
                  </w:tcBorders>
                  <w:vAlign w:val="bottom"/>
                </w:tcPr>
                <w:p w:rsidR="005A7D17" w:rsidRPr="00CD203D" w:rsidP="00CD203D">
                  <w:pPr>
                    <w:widowControl w:val="0"/>
                    <w:autoSpaceDE w:val="0"/>
                    <w:autoSpaceDN w:val="0"/>
                    <w:rPr>
                      <w:rFonts w:ascii="Arial" w:hAnsi="Arial" w:cs="Arial"/>
                      <w:b/>
                      <w:bCs/>
                      <w:noProof/>
                      <w:color w:val="auto"/>
                      <w:kern w:val="0"/>
                      <w:sz w:val="28"/>
                      <w:szCs w:val="16"/>
                      <w:lang w:eastAsia="en-US"/>
                      <w14:ligatures w14:val="none"/>
                    </w:rPr>
                  </w:pPr>
                  <w:r w:rsidRPr="00875392">
                    <w:rPr>
                      <w:rFonts w:ascii="Arial" w:hAnsi="Arial" w:cs="Arial"/>
                      <w:b/>
                      <w:bCs/>
                      <w:noProof/>
                      <w:color w:val="auto"/>
                      <w:kern w:val="0"/>
                      <w:sz w:val="48"/>
                      <w:szCs w:val="28"/>
                      <w:lang w:eastAsia="en-US"/>
                      <w14:ligatures w14:val="none"/>
                    </w:rPr>
                    <w:t>Psychopharmacology and</w:t>
                  </w:r>
                  <w:r w:rsidRPr="00875392">
                    <w:rPr>
                      <w:rFonts w:ascii="Arial" w:hAnsi="Arial" w:cs="Arial"/>
                      <w:b/>
                      <w:bCs/>
                      <w:noProof/>
                      <w:color w:val="auto"/>
                      <w:kern w:val="0"/>
                      <w:sz w:val="48"/>
                      <w:szCs w:val="28"/>
                      <w:lang w:eastAsia="en-US"/>
                      <w14:ligatures w14:val="none"/>
                    </w:rPr>
                    <w:t xml:space="preserve"> Perinatal Mental Health for Physicians: What to Know and How to Help</w:t>
                  </w:r>
                </w:p>
              </w:tc>
            </w:tr>
            <w:tr>
              <w:tblPrEx>
                <w:tblW w:w="5000" w:type="pct"/>
                <w:tblLayout w:type="fixed"/>
                <w:tblLook w:val="04A0"/>
              </w:tblPrEx>
              <w:trPr>
                <w:trHeight w:hRule="exact" w:val="3600"/>
              </w:trPr>
              <w:tc>
                <w:tcPr>
                  <w:tcW w:w="5000" w:type="pct"/>
                  <w:tcBorders>
                    <w:top w:val="single" w:sz="12" w:space="0" w:color="DC1E34" w:themeColor="accent1"/>
                  </w:tcBorders>
                </w:tcPr>
                <w:p w:rsidR="005A7D17" w:rsidRPr="00875392" w:rsidP="00875392">
                  <w:pPr>
                    <w:widowControl w:val="0"/>
                    <w:autoSpaceDE w:val="0"/>
                    <w:autoSpaceDN w:val="0"/>
                    <w:rPr>
                      <w:rFonts w:ascii="Arial" w:hAnsi="Arial" w:cs="Arial"/>
                      <w:color w:val="auto"/>
                      <w:kern w:val="0"/>
                      <w:sz w:val="28"/>
                      <w:szCs w:val="16"/>
                      <w:lang w:eastAsia="en-US"/>
                      <w14:ligatures w14:val="none"/>
                    </w:rPr>
                  </w:pPr>
                  <w:r w:rsidRPr="00875392">
                    <w:rPr>
                      <w:rFonts w:ascii="Arial" w:hAnsi="Arial" w:cs="Arial"/>
                      <w:noProof/>
                      <w:color w:val="auto"/>
                      <w:kern w:val="0"/>
                      <w:sz w:val="28"/>
                      <w:szCs w:val="16"/>
                      <w:lang w:eastAsia="en-US"/>
                      <w14:ligatures w14:val="none"/>
                    </w:rPr>
                    <w:t xml:space="preserve">Sat, </w:t>
                  </w:r>
                  <w:r w:rsidRPr="00875392">
                    <w:rPr>
                      <w:rFonts w:ascii="Arial" w:hAnsi="Arial" w:cs="Arial"/>
                      <w:color w:val="auto"/>
                      <w:kern w:val="0"/>
                      <w:sz w:val="28"/>
                      <w:szCs w:val="16"/>
                      <w:lang w:eastAsia="en-US"/>
                      <w14:ligatures w14:val="none"/>
                    </w:rPr>
                    <w:t>October 9, 2021</w:t>
                  </w:r>
                  <w:r w:rsidRPr="00875392">
                    <w:rPr>
                      <w:rFonts w:ascii="Arial" w:hAnsi="Arial" w:cs="Arial"/>
                      <w:color w:val="auto"/>
                      <w:kern w:val="0"/>
                      <w:sz w:val="28"/>
                      <w:szCs w:val="16"/>
                      <w:lang w:eastAsia="en-US"/>
                      <w14:ligatures w14:val="none"/>
                    </w:rPr>
                    <w:t xml:space="preserve"> - </w:t>
                  </w:r>
                  <w:r w:rsidRPr="00875392">
                    <w:rPr>
                      <w:rFonts w:ascii="Arial" w:hAnsi="Arial" w:cs="Arial"/>
                      <w:noProof/>
                      <w:color w:val="auto"/>
                      <w:kern w:val="0"/>
                      <w:sz w:val="28"/>
                      <w:szCs w:val="16"/>
                      <w:lang w:eastAsia="en-US"/>
                      <w14:ligatures w14:val="none"/>
                    </w:rPr>
                    <w:t xml:space="preserve">Sat, </w:t>
                  </w:r>
                  <w:r w:rsidRPr="00875392">
                    <w:rPr>
                      <w:rFonts w:ascii="Arial" w:hAnsi="Arial" w:cs="Arial"/>
                      <w:color w:val="auto"/>
                      <w:kern w:val="0"/>
                      <w:sz w:val="28"/>
                      <w:szCs w:val="16"/>
                      <w:lang w:eastAsia="en-US"/>
                      <w14:ligatures w14:val="none"/>
                    </w:rPr>
                    <w:t>October 8, 2022</w:t>
                  </w:r>
                  <w:r w:rsidRPr="00875392">
                    <w:rPr>
                      <w:rFonts w:ascii="Arial" w:hAnsi="Arial" w:cs="Arial"/>
                      <w:color w:val="auto"/>
                      <w:kern w:val="0"/>
                      <w:sz w:val="28"/>
                      <w:szCs w:val="16"/>
                      <w:lang w:eastAsia="en-US"/>
                      <w14:ligatures w14:val="none"/>
                    </w:rPr>
                    <w:t xml:space="preserve">  </w:t>
                  </w:r>
                </w:p>
                <w:p w:rsidR="005A7D17" w:rsidRPr="00875392" w:rsidP="00875392">
                  <w:pPr>
                    <w:widowControl w:val="0"/>
                    <w:autoSpaceDE w:val="0"/>
                    <w:autoSpaceDN w:val="0"/>
                    <w:rPr>
                      <w:rFonts w:ascii="Arial" w:hAnsi="Arial" w:cs="Arial"/>
                      <w:color w:val="auto"/>
                      <w:kern w:val="0"/>
                      <w:sz w:val="28"/>
                      <w:szCs w:val="16"/>
                      <w:lang w:eastAsia="en-US"/>
                      <w14:ligatures w14:val="none"/>
                    </w:rPr>
                  </w:pPr>
                  <w:r w:rsidRPr="00875392">
                    <w:rPr>
                      <w:rFonts w:ascii="Arial" w:hAnsi="Arial" w:cs="Arial"/>
                      <w:noProof/>
                      <w:color w:val="auto"/>
                      <w:kern w:val="0"/>
                      <w:sz w:val="28"/>
                      <w:szCs w:val="16"/>
                      <w:lang w:eastAsia="en-US"/>
                      <w14:ligatures w14:val="none"/>
                    </w:rPr>
                    <w:t>12:00</w:t>
                  </w:r>
                  <w:r w:rsidRPr="00875392">
                    <w:rPr>
                      <w:rFonts w:ascii="Arial" w:hAnsi="Arial" w:cs="Arial"/>
                      <w:color w:val="auto"/>
                      <w:kern w:val="0"/>
                      <w:sz w:val="28"/>
                      <w:szCs w:val="16"/>
                      <w:lang w:eastAsia="en-US"/>
                      <w14:ligatures w14:val="none"/>
                    </w:rPr>
                    <w:t xml:space="preserve"> AM</w:t>
                  </w:r>
                  <w:r w:rsidRPr="00875392">
                    <w:rPr>
                      <w:rFonts w:ascii="Arial" w:hAnsi="Arial" w:cs="Arial"/>
                      <w:color w:val="auto"/>
                      <w:kern w:val="0"/>
                      <w:sz w:val="28"/>
                      <w:szCs w:val="16"/>
                      <w:lang w:eastAsia="en-US"/>
                      <w14:ligatures w14:val="none"/>
                    </w:rPr>
                    <w:t xml:space="preserve"> - </w:t>
                  </w:r>
                  <w:r w:rsidRPr="00875392">
                    <w:rPr>
                      <w:rFonts w:ascii="Arial" w:hAnsi="Arial" w:cs="Arial"/>
                      <w:noProof/>
                      <w:color w:val="auto"/>
                      <w:kern w:val="0"/>
                      <w:sz w:val="28"/>
                      <w:szCs w:val="16"/>
                      <w:lang w:eastAsia="en-US"/>
                      <w14:ligatures w14:val="none"/>
                    </w:rPr>
                    <w:t>11:59</w:t>
                  </w:r>
                  <w:r w:rsidRPr="00875392">
                    <w:rPr>
                      <w:rFonts w:ascii="Arial" w:hAnsi="Arial" w:cs="Arial"/>
                      <w:color w:val="auto"/>
                      <w:kern w:val="0"/>
                      <w:sz w:val="28"/>
                      <w:szCs w:val="16"/>
                      <w:lang w:eastAsia="en-US"/>
                      <w14:ligatures w14:val="none"/>
                    </w:rPr>
                    <w:t xml:space="preserve"> PM</w:t>
                  </w:r>
                </w:p>
                <w:p w:rsidR="005A7D17" w:rsidRPr="00875392" w:rsidP="00875392">
                  <w:pPr>
                    <w:widowControl w:val="0"/>
                    <w:autoSpaceDE w:val="0"/>
                    <w:autoSpaceDN w:val="0"/>
                    <w:rPr>
                      <w:rFonts w:ascii="Arial" w:hAnsi="Arial" w:cs="Arial"/>
                      <w:color w:val="auto"/>
                      <w:kern w:val="0"/>
                      <w:sz w:val="28"/>
                      <w:szCs w:val="16"/>
                      <w:lang w:eastAsia="en-US"/>
                      <w14:ligatures w14:val="none"/>
                    </w:rPr>
                  </w:pPr>
                  <w:r w:rsidRPr="00875392">
                    <w:rPr>
                      <w:rFonts w:ascii="Arial" w:hAnsi="Arial" w:cs="Arial"/>
                      <w:noProof/>
                      <w:color w:val="auto"/>
                      <w:kern w:val="0"/>
                      <w:sz w:val="28"/>
                      <w:szCs w:val="16"/>
                      <w:lang w:eastAsia="en-US"/>
                      <w14:ligatures w14:val="none"/>
                    </w:rPr>
                    <w:t>Online</w:t>
                  </w:r>
                </w:p>
                <w:p w:rsidR="005A7D17" w:rsidRPr="00875392" w:rsidP="00875392">
                  <w:pPr>
                    <w:rPr>
                      <w:rFonts w:ascii="Arial" w:hAnsi="Arial" w:cs="Arial"/>
                      <w:lang w:eastAsia="en-US"/>
                    </w:rPr>
                  </w:pPr>
                </w:p>
                <w:p w:rsidR="005A7D17" w:rsidRPr="00875392" w:rsidP="00875392">
                  <w:pPr>
                    <w:rPr>
                      <w:rFonts w:ascii="Arial" w:hAnsi="Arial" w:cs="Arial"/>
                      <w:lang w:eastAsia="en-US"/>
                    </w:rPr>
                  </w:pPr>
                </w:p>
                <w:p w:rsidR="005A7D17" w:rsidRPr="00875392" w:rsidP="00875392">
                  <w:pPr>
                    <w:rPr>
                      <w:rFonts w:ascii="Arial" w:hAnsi="Arial" w:cs="Arial"/>
                      <w:lang w:eastAsia="en-US"/>
                    </w:rPr>
                  </w:pPr>
                </w:p>
                <w:p w:rsidR="005A7D17" w:rsidP="00875392">
                  <w:pPr>
                    <w:shd w:val="clear" w:color="auto" w:fill="FFFFFF"/>
                    <w:spacing w:before="100" w:beforeAutospacing="1" w:after="100" w:afterAutospacing="1"/>
                    <w:jc w:val="center"/>
                    <w:rPr>
                      <w:rFonts w:ascii="Arial" w:eastAsia="Times New Roman" w:hAnsi="Arial" w:cs="Arial"/>
                      <w:color w:val="2E2E2E"/>
                      <w:kern w:val="0"/>
                      <w:lang w:eastAsia="en-US"/>
                      <w14:ligatures w14:val="none"/>
                    </w:rPr>
                  </w:pPr>
                </w:p>
                <w:p w:rsidR="005A7D17" w:rsidRPr="00875392" w:rsidP="00875392">
                  <w:pPr>
                    <w:shd w:val="clear" w:color="auto" w:fill="FFFFFF"/>
                    <w:spacing w:before="100" w:beforeAutospacing="1" w:after="100" w:afterAutospacing="1"/>
                    <w:jc w:val="center"/>
                    <w:rPr>
                      <w:rFonts w:ascii="Arial" w:eastAsia="Times New Roman" w:hAnsi="Arial" w:cs="Arial"/>
                      <w:color w:val="2E2E2E"/>
                      <w:kern w:val="0"/>
                      <w:lang w:eastAsia="en-US"/>
                      <w14:ligatures w14:val="none"/>
                    </w:rPr>
                  </w:pPr>
                  <w:r w:rsidRPr="00875392">
                    <w:rPr>
                      <w:rFonts w:ascii="Arial" w:eastAsia="Times New Roman" w:hAnsi="Arial" w:cs="Arial"/>
                      <w:color w:val="2E2E2E"/>
                      <w:kern w:val="0"/>
                      <w:lang w:eastAsia="en-US"/>
                      <w14:ligatures w14:val="none"/>
                    </w:rPr>
                    <w:t>Register Online</w:t>
                  </w:r>
                  <w:r w:rsidRPr="00875392">
                    <w:rPr>
                      <w:rFonts w:ascii="Arial" w:eastAsia="Times New Roman" w:hAnsi="Arial" w:cs="Arial"/>
                      <w:color w:val="2E2E2E"/>
                      <w:kern w:val="0"/>
                      <w:lang w:eastAsia="en-US"/>
                      <w14:ligatures w14:val="none"/>
                    </w:rPr>
                    <w:br/>
                    <w:t>https://cedars.cloud-cme.com/</w:t>
                  </w:r>
                </w:p>
                <w:p w:rsidR="005A7D17" w:rsidRPr="00875392" w:rsidP="00875392">
                  <w:pPr>
                    <w:rPr>
                      <w:rFonts w:ascii="Arial" w:hAnsi="Arial" w:cs="Arial"/>
                      <w:lang w:eastAsia="en-US"/>
                    </w:rPr>
                  </w:pPr>
                </w:p>
              </w:tc>
            </w:tr>
            <w:tr>
              <w:tblPrEx>
                <w:tblW w:w="5000" w:type="pct"/>
                <w:tblLayout w:type="fixed"/>
                <w:tblLook w:val="04A0"/>
              </w:tblPrEx>
              <w:trPr>
                <w:trHeight w:hRule="exact" w:val="3456"/>
              </w:trPr>
              <w:tc>
                <w:tcPr>
                  <w:tcW w:w="5000" w:type="pct"/>
                  <w:vAlign w:val="bottom"/>
                </w:tcPr>
                <w:p w:rsidR="005A7D17">
                  <w:pPr>
                    <w:spacing w:after="160" w:line="264" w:lineRule="auto"/>
                  </w:pPr>
                  <w:r w:rsidRPr="0034160E">
                    <w:rPr>
                      <w:rFonts w:ascii="Arial" w:eastAsia="Arial" w:hAnsi="Arial" w:cs="Arial"/>
                      <w:bCs/>
                      <w:noProof/>
                      <w:szCs w:val="24"/>
                    </w:rPr>
                    <w:drawing>
                      <wp:anchor distT="0" distB="0" distL="114300" distR="114300" simplePos="0" relativeHeight="251659264" behindDoc="0" locked="0" layoutInCell="1" allowOverlap="1">
                        <wp:simplePos x="0" y="0"/>
                        <wp:positionH relativeFrom="column">
                          <wp:posOffset>186055</wp:posOffset>
                        </wp:positionH>
                        <wp:positionV relativeFrom="paragraph">
                          <wp:posOffset>-304800</wp:posOffset>
                        </wp:positionV>
                        <wp:extent cx="1553210" cy="490220"/>
                        <wp:effectExtent l="0" t="0" r="0" b="5080"/>
                        <wp:wrapNone/>
                        <wp:docPr id="32" name="Picture 12"/>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7E29AC4B-4AC8-D746-9438-0269B35DA23A}"/>
                                    </a:ext>
                                  </a:extLst>
                                </pic:cNvPr>
                                <pic:cNvPicPr>
                                  <a:picLocks/>
                                </pic:cNvPicPr>
                              </pic:nvPicPr>
                              <pic:blipFill rotWithShape="1">
                                <a:blip xmlns:r="http://schemas.openxmlformats.org/officeDocument/2006/relationships" r:embed="rId6"/>
                                <a:srcRect/>
                                <a:stretch/>
                              </pic:blipFill>
                              <pic:spPr bwMode="auto">
                                <a:xfrm>
                                  <a:off x="0" y="0"/>
                                  <a:ext cx="1553210" cy="490220"/>
                                </a:xfrm>
                                <a:prstGeom prst="rect">
                                  <a:avLst/>
                                </a:prstGeom>
                                <a:ln>
                                  <a:noFill/>
                                </a:ln>
                                <a:extLst>
                                  <a:ext uri="{53640926-AAD7-44D8-BBD7-CCE9431645EC}">
                                    <a14:shadowObscured xmlns:a14="http://schemas.microsoft.com/office/drawing/2010/main"/>
                                  </a:ext>
                                </a:extLst>
                              </pic:spPr>
                            </pic:pic>
                          </a:graphicData>
                        </a:graphic>
                      </wp:anchor>
                    </w:drawing>
                  </w:r>
                </w:p>
              </w:tc>
            </w:tr>
            <w:tr w:rsidTr="0019572D">
              <w:tblPrEx>
                <w:tblW w:w="5000" w:type="pct"/>
                <w:tblLayout w:type="fixed"/>
                <w:tblLook w:val="04A0"/>
              </w:tblPrEx>
              <w:trPr>
                <w:trHeight w:hRule="exact" w:val="144"/>
              </w:trPr>
              <w:tc>
                <w:tcPr>
                  <w:tcW w:w="5000" w:type="pct"/>
                  <w:shd w:val="clear" w:color="auto" w:fill="DC1E34"/>
                </w:tcPr>
                <w:p w:rsidR="005A7D17" w:rsidP="0081193B">
                  <w:pPr>
                    <w:spacing w:after="200" w:line="264" w:lineRule="auto"/>
                    <w:ind w:firstLine="720"/>
                  </w:pPr>
                </w:p>
              </w:tc>
            </w:tr>
          </w:tbl>
          <w:p w:rsidR="005A7D17">
            <w:pPr>
              <w:spacing w:after="160" w:line="259" w:lineRule="auto"/>
            </w:pPr>
          </w:p>
        </w:tc>
      </w:tr>
      <w:tr w:rsidTr="005A7D17">
        <w:tblPrEx>
          <w:tblW w:w="14688" w:type="dxa"/>
          <w:tblLayout w:type="fixed"/>
          <w:tblCellMar>
            <w:left w:w="0" w:type="dxa"/>
            <w:right w:w="0" w:type="dxa"/>
          </w:tblCellMar>
          <w:tblLook w:val="04A0"/>
        </w:tblPrEx>
        <w:trPr>
          <w:trHeight w:hRule="exact" w:val="10800"/>
        </w:trPr>
        <w:tc>
          <w:tcPr>
            <w:tcW w:w="4176" w:type="dxa"/>
            <w:gridSpan w:val="2"/>
          </w:tcPr>
          <w:tbl>
            <w:tblPr>
              <w:tblStyle w:val="TableLayout"/>
              <w:tblW w:w="0" w:type="auto"/>
              <w:tblLayout w:type="fixed"/>
              <w:tblLook w:val="04A0"/>
            </w:tblPr>
            <w:tblGrid>
              <w:gridCol w:w="4176"/>
            </w:tblGrid>
            <w:tr w:rsidTr="008C2D62">
              <w:tblPrEx>
                <w:tblW w:w="0" w:type="auto"/>
                <w:tblLayout w:type="fixed"/>
                <w:tblLook w:val="04A0"/>
              </w:tblPrEx>
              <w:trPr>
                <w:trHeight w:hRule="exact" w:val="10791"/>
              </w:trPr>
              <w:tc>
                <w:tcPr>
                  <w:tcW w:w="4176" w:type="dxa"/>
                </w:tcPr>
                <w:p w:rsidR="005A7D17" w:rsidRPr="0019572D">
                  <w:pPr>
                    <w:pStyle w:val="Heading2"/>
                    <w:outlineLvl w:val="1"/>
                    <w:rPr>
                      <w:color w:val="DC1E34"/>
                      <w:sz w:val="32"/>
                      <w:szCs w:val="18"/>
                    </w:rPr>
                  </w:pPr>
                  <w:r w:rsidRPr="0019572D">
                    <w:rPr>
                      <w:color w:val="DC1E34"/>
                      <w:sz w:val="32"/>
                      <w:szCs w:val="18"/>
                    </w:rPr>
                    <w:t>ACTIVITY INFORMATION</w:t>
                  </w:r>
                </w:p>
                <w:p w:rsidR="005A7D17" w:rsidRPr="00FF1AF3" w:rsidP="007C27FA">
                  <w:pPr>
                    <w:pStyle w:val="NormalWeb"/>
                    <w:shd w:val="clear" w:color="auto" w:fill="FFFFFF"/>
                    <w:rPr>
                      <w:rFonts w:ascii="Arial" w:eastAsia="Arial" w:hAnsi="Arial" w:cs="Arial"/>
                      <w:b/>
                      <w:bCs/>
                      <w:sz w:val="20"/>
                      <w:szCs w:val="20"/>
                    </w:rPr>
                  </w:pPr>
                  <w:r w:rsidRPr="005A7D17">
                    <w:rPr>
                      <w:rFonts w:ascii="Arial" w:hAnsi="Arial" w:cs="Arial"/>
                      <w:b/>
                      <w:bCs/>
                      <w:color w:val="000000"/>
                      <w:sz w:val="20"/>
                      <w:szCs w:val="20"/>
                    </w:rPr>
                    <w:t>COURSE DESCRIPTION</w:t>
                  </w:r>
                  <w:r w:rsidRPr="00FF1AF3">
                    <w:rPr>
                      <w:rFonts w:ascii="Arial" w:eastAsia="Arial" w:hAnsi="Arial" w:cs="Arial"/>
                      <w:b/>
                      <w:bCs/>
                      <w:sz w:val="20"/>
                      <w:szCs w:val="20"/>
                    </w:rPr>
                    <w:t xml:space="preserve"> </w:t>
                  </w:r>
                  <w:r w:rsidRPr="00FF1AF3">
                    <w:rPr>
                      <w:rFonts w:ascii="Arial" w:eastAsia="Arial" w:hAnsi="Arial" w:cs="Arial"/>
                      <w:b/>
                      <w:bCs/>
                      <w:sz w:val="20"/>
                      <w:szCs w:val="20"/>
                    </w:rPr>
                    <w:br/>
                  </w:r>
                  <w:r>
                    <w:rPr>
                      <w:rtl w:val="0"/>
                    </w:rPr>
                    <w:t xml:space="preserve">This 2-hour course will review foundational information on perinatal mood and anxiety disorders (PMADs) and review the current landscape and recommendations for psychopharmacology in the perinatal period for prescribers. Instructor, Dr. Sarah Oreck, MD (she/her) Columbia-trained reproductive psychiatrist, will share her experiences supporting the mental health of pregnant, postpartum, and lactating birthing people including case studies. She will define the goals of reproductive psychiatry and address common misconceptions about medication in pregnancy. She will also cover the risks of untreated mental illness for birthing and postpartum people as well as provide a brief discussion of non-pharmacologic approaches. Dr. Oreck will review the safety and efficacy of psychotropic medications in pregnancy and breastfeeding and discuss confounding factors found in research studies on psychotropic medications. Finally, you will hear the personal story of Amber Sheikh-Ginsberg who experienced a perinatal mental health condition and experienced many barriers to treatment to assist in integrating the material learned. </w:t>
                  </w:r>
                </w:p>
                <w:p>
                  <w:pPr>
                    <w:bidi w:val="0"/>
                    <w:spacing w:after="280" w:afterAutospacing="1"/>
                    <w:rPr>
                      <w:rtl w:val="0"/>
                    </w:rPr>
                  </w:pPr>
                  <w:r>
                    <w:rPr>
                      <w:rtl w:val="0"/>
                    </w:rPr>
                    <w:t>This course is beneficial to anyone providing healthcare during the perinatal period who seeks to increase their knowledge of the risks and benefits of pursuing medication-assisted treatment for pregnant, postpartum, and lactating individuals in order to support them in making an educated, informed decision in their pursuit of wellness and mental health.  Course Fee:  $40.00</w:t>
                  </w:r>
                </w:p>
                <w:p>
                  <w:pPr>
                    <w:bidi w:val="0"/>
                    <w:spacing w:after="280" w:afterAutospacing="1"/>
                    <w:rPr>
                      <w:rtl w:val="0"/>
                    </w:rPr>
                  </w:pPr>
                  <w:r>
                    <w:rPr>
                      <w:rtl w:val="0"/>
                    </w:rPr>
                    <w:fldChar w:fldCharType="begin"/>
                  </w:r>
                  <w:r>
                    <w:rPr>
                      <w:rtl w:val="0"/>
                    </w:rPr>
                    <w:instrText xml:space="preserve"> HYPERLINK "https://maternalmentalhealthnow.talentlms.com/catalog/info/id:161" \t "_blank" </w:instrText>
                  </w:r>
                  <w:r>
                    <w:rPr>
                      <w:rtl w:val="0"/>
                    </w:rPr>
                    <w:fldChar w:fldCharType="separate"/>
                  </w:r>
                  <w:r>
                    <w:rPr>
                      <w:color w:val="0000FF"/>
                      <w:u w:val="single"/>
                      <w:rtl w:val="0"/>
                    </w:rPr>
                    <w:t>Click here to access the course.</w:t>
                  </w:r>
                  <w:r>
                    <w:rPr>
                      <w:rtl w:val="0"/>
                    </w:rPr>
                    <w:fldChar w:fldCharType="end"/>
                  </w:r>
                </w:p>
                <w:p w:rsidRPr="00FF1AF3">
                  <w:pPr>
                    <w:bidi w:val="0"/>
                    <w:spacing w:after="280" w:afterAutospacing="1"/>
                    <w:rPr>
                      <w:rFonts w:ascii="Arial" w:hAnsi="Arial" w:cs="Arial"/>
                      <w:color w:val="000000"/>
                      <w:sz w:val="20"/>
                      <w:szCs w:val="20"/>
                    </w:rPr>
                  </w:pPr>
                </w:p>
                <w:p w:rsidR="005A7D17" w:rsidRPr="00FF1AF3" w:rsidP="005A7D17">
                  <w:pPr>
                    <w:ind w:left="0"/>
                    <w:rPr>
                      <w:rFonts w:ascii="Arial" w:hAnsi="Arial" w:cs="Arial"/>
                      <w:color w:val="000000"/>
                    </w:rPr>
                  </w:pPr>
                  <w:r w:rsidRPr="005A7D17">
                    <w:rPr>
                      <w:rFonts w:ascii="Arial" w:eastAsia="Times New Roman" w:hAnsi="Arial" w:cs="Arial"/>
                      <w:b/>
                      <w:bCs/>
                      <w:color w:val="000000"/>
                    </w:rPr>
                    <w:t>TARGET AUDIENCE</w:t>
                  </w:r>
                  <w:r w:rsidRPr="00FF1AF3">
                    <w:rPr>
                      <w:rFonts w:ascii="Arial" w:eastAsia="Arial" w:hAnsi="Arial" w:cs="Arial"/>
                      <w:b/>
                      <w:bCs/>
                    </w:rPr>
                    <w:br/>
                  </w:r>
                  <w:r w:rsidRPr="00FF1AF3">
                    <w:rPr>
                      <w:rFonts w:ascii="Arial" w:hAnsi="Arial" w:cs="Arial"/>
                      <w:color w:val="000000"/>
                    </w:rPr>
                    <w:t xml:space="preserve">Pediatrics, </w:t>
                  </w:r>
                  <w:r w:rsidRPr="00FF1AF3">
                    <w:rPr>
                      <w:rFonts w:ascii="Arial" w:hAnsi="Arial" w:cs="Arial"/>
                      <w:color w:val="000000"/>
                    </w:rPr>
                    <w:t>Obstetrics &amp; Gynecology, Family / General Medicine, Psychiatry</w:t>
                  </w:r>
                </w:p>
                <w:p w:rsidR="005A7D17" w:rsidRPr="00FF1AF3" w:rsidP="007C27FA">
                  <w:pPr>
                    <w:pStyle w:val="NormalWeb"/>
                    <w:shd w:val="clear" w:color="auto" w:fill="FFFFFF"/>
                    <w:rPr>
                      <w:rFonts w:ascii="Arial" w:hAnsi="Arial" w:cs="Arial"/>
                      <w:color w:val="000000"/>
                      <w:sz w:val="20"/>
                      <w:szCs w:val="20"/>
                    </w:rPr>
                  </w:pPr>
                  <w:r w:rsidRPr="00FF1AF3">
                    <w:rPr>
                      <w:rFonts w:ascii="Arial" w:hAnsi="Arial" w:cs="Arial"/>
                      <w:b/>
                      <w:bCs/>
                      <w:color w:val="000000"/>
                      <w:sz w:val="20"/>
                      <w:szCs w:val="20"/>
                    </w:rPr>
                    <w:t>OBJECTIVES</w:t>
                  </w:r>
                  <w:r w:rsidRPr="00FF1AF3">
                    <w:rPr>
                      <w:rFonts w:ascii="Arial" w:hAnsi="Arial" w:cs="Arial"/>
                      <w:b/>
                      <w:bCs/>
                      <w:color w:val="000000"/>
                      <w:sz w:val="20"/>
                      <w:szCs w:val="20"/>
                    </w:rPr>
                    <w:br/>
                  </w:r>
                  <w:r w:rsidRPr="00FF1AF3">
                    <w:rPr>
                      <w:rFonts w:ascii="Arial" w:hAnsi="Arial" w:cs="Arial"/>
                      <w:color w:val="000000"/>
                      <w:sz w:val="20"/>
                      <w:szCs w:val="20"/>
                    </w:rPr>
                    <w:t>1 Define</w:t>
                  </w:r>
                  <w:r w:rsidRPr="00FF1AF3">
                    <w:rPr>
                      <w:rFonts w:ascii="Arial" w:hAnsi="Arial" w:cs="Arial"/>
                      <w:color w:val="000000"/>
                      <w:sz w:val="20"/>
                      <w:szCs w:val="20"/>
                    </w:rPr>
                    <w:t xml:space="preserve"> reproductive psychiatry and identify the parameters of perinatal mood and anxiety disorders</w:t>
                  </w:r>
                </w:p>
                <w:p w:rsidRPr="00FF1AF3" w:rsidP="007C27FA">
                  <w:pPr>
                    <w:pStyle w:val="NormalWeb"/>
                    <w:shd w:val="clear" w:color="auto" w:fill="FFFFFF"/>
                    <w:rPr>
                      <w:rFonts w:ascii="Arial" w:hAnsi="Arial" w:cs="Arial"/>
                      <w:color w:val="000000"/>
                      <w:sz w:val="20"/>
                      <w:szCs w:val="20"/>
                    </w:rPr>
                  </w:pPr>
                  <w:r w:rsidRPr="00FF1AF3">
                    <w:rPr>
                      <w:rFonts w:ascii="Arial" w:hAnsi="Arial" w:cs="Arial"/>
                      <w:color w:val="000000"/>
                      <w:sz w:val="20"/>
                      <w:szCs w:val="20"/>
                    </w:rPr>
                    <w:t>2 Identify 3 risks of untreated psychiatric disorders in the peripartum period</w:t>
                  </w:r>
                </w:p>
                <w:p w:rsidRPr="00FF1AF3" w:rsidP="007C27FA">
                  <w:pPr>
                    <w:pStyle w:val="NormalWeb"/>
                    <w:shd w:val="clear" w:color="auto" w:fill="FFFFFF"/>
                    <w:rPr>
                      <w:rFonts w:ascii="Arial" w:hAnsi="Arial" w:cs="Arial"/>
                      <w:color w:val="000000"/>
                      <w:sz w:val="20"/>
                      <w:szCs w:val="20"/>
                    </w:rPr>
                  </w:pPr>
                  <w:r w:rsidRPr="00FF1AF3">
                    <w:rPr>
                      <w:rFonts w:ascii="Arial" w:hAnsi="Arial" w:cs="Arial"/>
                      <w:color w:val="000000"/>
                      <w:sz w:val="20"/>
                      <w:szCs w:val="20"/>
                    </w:rPr>
                    <w:t>3 Identify 3 non-pharmacologic approaches to consider prior to pursuing medication-assisted interventions</w:t>
                  </w:r>
                </w:p>
                <w:p w:rsidRPr="00FF1AF3" w:rsidP="007C27FA">
                  <w:pPr>
                    <w:pStyle w:val="NormalWeb"/>
                    <w:shd w:val="clear" w:color="auto" w:fill="FFFFFF"/>
                    <w:rPr>
                      <w:rFonts w:ascii="Arial" w:hAnsi="Arial" w:cs="Arial"/>
                      <w:color w:val="000000"/>
                      <w:sz w:val="20"/>
                      <w:szCs w:val="20"/>
                    </w:rPr>
                  </w:pPr>
                  <w:r w:rsidRPr="00FF1AF3">
                    <w:rPr>
                      <w:rFonts w:ascii="Arial" w:hAnsi="Arial" w:cs="Arial"/>
                      <w:color w:val="000000"/>
                      <w:sz w:val="20"/>
                      <w:szCs w:val="20"/>
                    </w:rPr>
                    <w:t>4 Critique empirical research studies to assess for implications for pregnant and postpartum bodies including possible limitations and confounders</w:t>
                  </w:r>
                </w:p>
                <w:p w:rsidR="005A7D17" w:rsidRPr="00FF1AF3" w:rsidP="007C27FA">
                  <w:pPr>
                    <w:pStyle w:val="NormalWeb"/>
                    <w:shd w:val="clear" w:color="auto" w:fill="FFFFFF"/>
                    <w:rPr>
                      <w:rFonts w:ascii="Arial" w:hAnsi="Arial" w:cs="Arial"/>
                      <w:color w:val="000000"/>
                      <w:sz w:val="20"/>
                      <w:szCs w:val="20"/>
                    </w:rPr>
                  </w:pPr>
                  <w:r w:rsidRPr="00FF1AF3">
                    <w:rPr>
                      <w:rFonts w:ascii="Arial" w:hAnsi="Arial" w:cs="Arial"/>
                      <w:color w:val="000000"/>
                      <w:sz w:val="20"/>
                      <w:szCs w:val="20"/>
                    </w:rPr>
                    <w:t>5 Explain elements of safety and efficacy of psychotropic medications in pregnancy and during breast/chestfeeding</w:t>
                  </w:r>
                </w:p>
                <w:p w:rsidR="005A7D17" w:rsidRPr="007C27FA" w:rsidP="00FF1AF3">
                  <w:pPr>
                    <w:pStyle w:val="NormalWeb"/>
                    <w:shd w:val="clear" w:color="auto" w:fill="FFFFFF"/>
                    <w:rPr>
                      <w:rFonts w:ascii="Arial" w:hAnsi="Arial" w:cs="Arial"/>
                    </w:rPr>
                  </w:pPr>
                </w:p>
              </w:tc>
            </w:tr>
          </w:tbl>
          <w:p w:rsidR="005A7D17" w:rsidRPr="007C27FA">
            <w:pPr>
              <w:spacing w:after="160" w:line="259" w:lineRule="auto"/>
              <w:rPr>
                <w:rFonts w:ascii="Arial" w:hAnsi="Arial" w:cs="Arial"/>
              </w:rPr>
            </w:pPr>
          </w:p>
        </w:tc>
        <w:tc>
          <w:tcPr>
            <w:tcW w:w="576" w:type="dxa"/>
            <w:gridSpan w:val="2"/>
          </w:tcPr>
          <w:p w:rsidR="005A7D17">
            <w:pPr>
              <w:spacing w:after="160" w:line="259" w:lineRule="auto"/>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P="005A7D17">
            <w:pPr>
              <w:rPr>
                <w:rFonts w:ascii="Arial" w:hAnsi="Arial" w:cs="Arial"/>
              </w:rPr>
            </w:pPr>
          </w:p>
          <w:p w:rsidR="005A7D17" w:rsidRPr="005A7D17" w:rsidP="005A7D17">
            <w:pPr>
              <w:rPr>
                <w:rFonts w:ascii="Arial" w:hAnsi="Arial" w:cs="Arial"/>
              </w:rPr>
            </w:pPr>
          </w:p>
        </w:tc>
        <w:tc>
          <w:tcPr>
            <w:tcW w:w="576" w:type="dxa"/>
            <w:gridSpan w:val="2"/>
          </w:tcPr>
          <w:p w:rsidR="005A7D17" w:rsidRPr="007C27FA">
            <w:pPr>
              <w:spacing w:after="160" w:line="259" w:lineRule="auto"/>
              <w:rPr>
                <w:rFonts w:ascii="Arial" w:hAnsi="Arial" w:cs="Arial"/>
              </w:rPr>
            </w:pPr>
          </w:p>
        </w:tc>
        <w:tc>
          <w:tcPr>
            <w:tcW w:w="4176" w:type="dxa"/>
            <w:gridSpan w:val="2"/>
          </w:tcPr>
          <w:tbl>
            <w:tblPr>
              <w:tblStyle w:val="TableLayout"/>
              <w:tblW w:w="5000" w:type="pct"/>
              <w:tblLayout w:type="fixed"/>
              <w:tblLook w:val="04A0"/>
            </w:tblPr>
            <w:tblGrid>
              <w:gridCol w:w="4176"/>
            </w:tblGrid>
            <w:tr w:rsidTr="00FF1AF3">
              <w:tblPrEx>
                <w:tblW w:w="5000" w:type="pct"/>
                <w:tblLayout w:type="fixed"/>
                <w:tblLook w:val="04A0"/>
              </w:tblPrEx>
              <w:trPr>
                <w:trHeight w:hRule="exact" w:val="10620"/>
              </w:trPr>
              <w:tc>
                <w:tcPr>
                  <w:tcW w:w="5000" w:type="pct"/>
                </w:tcPr>
                <w:p w:rsidR="005A7D17" w:rsidRPr="0019572D">
                  <w:pPr>
                    <w:pStyle w:val="Heading2"/>
                    <w:spacing w:before="180"/>
                    <w:outlineLvl w:val="1"/>
                    <w:rPr>
                      <w:color w:val="DC1E34"/>
                      <w:sz w:val="32"/>
                      <w:szCs w:val="18"/>
                    </w:rPr>
                  </w:pPr>
                  <w:r w:rsidRPr="0019572D">
                    <w:rPr>
                      <w:color w:val="DC1E34"/>
                      <w:sz w:val="32"/>
                      <w:szCs w:val="18"/>
                    </w:rPr>
                    <w:t>COURSE FACULTY</w:t>
                  </w:r>
                </w:p>
                <w:tbl>
                  <w:tblPr>
                    <w:tblW w:w="5000" w:type="pct"/>
                    <w:jc w:val="left"/>
                    <w:tblCellSpacing w:w="15" w:type="dxa"/>
                    <w:tblInd w:w="0" w:type="dxa"/>
                    <w:tblCellMar>
                      <w:top w:w="15" w:type="dxa"/>
                      <w:left w:w="15" w:type="dxa"/>
                      <w:bottom w:w="15" w:type="dxa"/>
                      <w:right w:w="15" w:type="dxa"/>
                    </w:tblCellMar>
                  </w:tblPr>
                  <w:tblGrid>
                    <w:gridCol w:w="4146"/>
                  </w:tblGrid>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Sarah Oreck,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bl>
                <w:p w:rsidR="005A7D17" w:rsidRPr="00FF1AF3">
                  <w:pPr>
                    <w:rPr>
                      <w:rFonts w:ascii="Arial" w:hAnsi="Arial" w:cs="Arial"/>
                      <w:color w:val="000000"/>
                      <w:sz w:val="16"/>
                      <w:szCs w:val="16"/>
                    </w:rPr>
                  </w:pPr>
                </w:p>
                <w:p w:rsidR="005A7D17" w:rsidRPr="007C27FA" w:rsidP="008C2D62">
                  <w:pPr>
                    <w:pStyle w:val="NormalWeb"/>
                    <w:shd w:val="clear" w:color="auto" w:fill="FFFFFF"/>
                    <w:rPr>
                      <w:rFonts w:ascii="Arial" w:hAnsi="Arial" w:cs="Arial"/>
                    </w:rPr>
                  </w:pPr>
                </w:p>
              </w:tc>
            </w:tr>
            <w:tr>
              <w:tblPrEx>
                <w:tblW w:w="5000" w:type="pct"/>
                <w:tblLayout w:type="fixed"/>
                <w:tblLook w:val="04A0"/>
              </w:tblPrEx>
              <w:trPr>
                <w:trHeight w:hRule="exact" w:val="288"/>
              </w:trPr>
              <w:tc>
                <w:tcPr>
                  <w:tcW w:w="5000" w:type="pct"/>
                </w:tcPr>
                <w:p w:rsidR="005A7D17" w:rsidRPr="007C27FA">
                  <w:pPr>
                    <w:rPr>
                      <w:rFonts w:ascii="Arial" w:hAnsi="Arial" w:cs="Arial"/>
                    </w:rPr>
                  </w:pPr>
                </w:p>
              </w:tc>
            </w:tr>
            <w:tr>
              <w:tblPrEx>
                <w:tblW w:w="5000" w:type="pct"/>
                <w:tblLayout w:type="fixed"/>
                <w:tblLook w:val="04A0"/>
              </w:tblPrEx>
              <w:trPr>
                <w:trHeight w:hRule="exact" w:val="3168"/>
              </w:trPr>
              <w:tc>
                <w:tcPr>
                  <w:tcW w:w="5000" w:type="pct"/>
                </w:tcPr>
                <w:p w:rsidR="005A7D17" w:rsidRPr="007C27FA" w:rsidP="00FF1AF3">
                  <w:pPr>
                    <w:shd w:val="clear" w:color="auto" w:fill="FFFFFF"/>
                    <w:spacing w:before="100" w:beforeAutospacing="1" w:after="100" w:afterAutospacing="1"/>
                    <w:jc w:val="center"/>
                    <w:rPr>
                      <w:rFonts w:ascii="Arial" w:hAnsi="Arial" w:cs="Arial"/>
                    </w:rPr>
                  </w:pPr>
                </w:p>
              </w:tc>
            </w:tr>
          </w:tbl>
          <w:p w:rsidR="005A7D17" w:rsidRPr="007C27FA">
            <w:pPr>
              <w:spacing w:after="160" w:line="259" w:lineRule="auto"/>
              <w:rPr>
                <w:rFonts w:ascii="Arial" w:hAnsi="Arial" w:cs="Arial"/>
              </w:rPr>
            </w:pPr>
          </w:p>
        </w:tc>
        <w:tc>
          <w:tcPr>
            <w:tcW w:w="576" w:type="dxa"/>
            <w:gridSpan w:val="2"/>
          </w:tcPr>
          <w:p w:rsidR="005A7D17" w:rsidRPr="007C27FA">
            <w:pPr>
              <w:spacing w:after="160" w:line="259" w:lineRule="auto"/>
              <w:rPr>
                <w:rFonts w:ascii="Arial" w:hAnsi="Arial" w:cs="Arial"/>
              </w:rPr>
            </w:pPr>
          </w:p>
        </w:tc>
        <w:tc>
          <w:tcPr>
            <w:tcW w:w="576" w:type="dxa"/>
            <w:gridSpan w:val="2"/>
          </w:tcPr>
          <w:p w:rsidR="005A7D17" w:rsidRPr="007C27FA">
            <w:pPr>
              <w:spacing w:after="160" w:line="259" w:lineRule="auto"/>
              <w:rPr>
                <w:rFonts w:ascii="Arial" w:hAnsi="Arial" w:cs="Arial"/>
              </w:rPr>
            </w:pPr>
          </w:p>
        </w:tc>
        <w:tc>
          <w:tcPr>
            <w:tcW w:w="4032" w:type="dxa"/>
          </w:tcPr>
          <w:tbl>
            <w:tblPr>
              <w:tblStyle w:val="TableLayout"/>
              <w:tblW w:w="5000" w:type="pct"/>
              <w:tblLayout w:type="fixed"/>
              <w:tblLook w:val="04A0"/>
            </w:tblPr>
            <w:tblGrid>
              <w:gridCol w:w="4032"/>
            </w:tblGrid>
            <w:tr w:rsidTr="00FF1AF3">
              <w:tblPrEx>
                <w:tblW w:w="5000" w:type="pct"/>
                <w:tblLayout w:type="fixed"/>
                <w:tblLook w:val="04A0"/>
              </w:tblPrEx>
              <w:trPr>
                <w:trHeight w:hRule="exact" w:val="4320"/>
              </w:trPr>
              <w:tc>
                <w:tcPr>
                  <w:tcW w:w="5000" w:type="pct"/>
                </w:tcPr>
                <w:p w:rsidR="005A7D17" w:rsidRPr="0019572D" w:rsidP="00FF1AF3">
                  <w:pPr>
                    <w:pStyle w:val="Heading2"/>
                    <w:spacing w:before="180"/>
                    <w:outlineLvl w:val="1"/>
                    <w:rPr>
                      <w:color w:val="DC1E34"/>
                      <w:sz w:val="32"/>
                      <w:szCs w:val="18"/>
                    </w:rPr>
                  </w:pPr>
                  <w:r w:rsidRPr="0019572D">
                    <w:rPr>
                      <w:color w:val="DC1E34"/>
                      <w:sz w:val="32"/>
                      <w:szCs w:val="18"/>
                    </w:rPr>
                    <w:t>AGENDA</w:t>
                  </w:r>
                  <w:r w:rsidRPr="0019572D">
                    <w:rPr>
                      <w:color w:val="DC1E34"/>
                    </w:rPr>
                    <w:t xml:space="preserve"> </w:t>
                  </w:r>
                </w:p>
                <w:p w:rsidR="005A7D17">
                  <w:pPr>
                    <w:spacing w:after="200" w:line="264" w:lineRule="auto"/>
                    <w:rPr>
                      <w:rFonts w:ascii="Arial" w:eastAsia="Times New Roman" w:hAnsi="Arial" w:cs="Arial"/>
                      <w:color w:val="2E2E2E"/>
                      <w:kern w:val="0"/>
                      <w:lang w:eastAsia="en-US"/>
                      <w14:ligatures w14:val="none"/>
                    </w:rPr>
                  </w:pPr>
                  <w:r>
                    <w:rPr>
                      <w:rFonts w:ascii="Arial" w:eastAsia="Times New Roman" w:hAnsi="Arial" w:cs="Arial"/>
                      <w:color w:val="2E2E2E"/>
                      <w:kern w:val="0"/>
                      <w:lang w:eastAsia="en-US"/>
                      <w14:ligatures w14:val="none"/>
                    </w:rPr>
                    <w:t xml:space="preserve">View the full course agenda online: </w:t>
                  </w:r>
                </w:p>
                <w:p w:rsidR="005A7D17">
                  <w:pPr>
                    <w:spacing w:after="200" w:line="264" w:lineRule="auto"/>
                    <w:rPr>
                      <w:rFonts w:ascii="Arial" w:hAnsi="Arial" w:cs="Arial"/>
                    </w:rPr>
                  </w:pPr>
                  <w:r w:rsidRPr="00875392">
                    <w:rPr>
                      <w:rFonts w:ascii="Arial" w:eastAsia="Times New Roman" w:hAnsi="Arial" w:cs="Arial"/>
                      <w:color w:val="2E2E2E"/>
                      <w:kern w:val="0"/>
                      <w:lang w:eastAsia="en-US"/>
                      <w14:ligatures w14:val="none"/>
                    </w:rPr>
                    <w:br/>
                    <w:t>https://cedars.cloud-cme.com</w:t>
                  </w:r>
                </w:p>
                <w:p w:rsidR="005A7D17" w:rsidRPr="007C27FA">
                  <w:pPr>
                    <w:spacing w:after="200" w:line="264" w:lineRule="auto"/>
                    <w:rPr>
                      <w:rFonts w:ascii="Arial" w:hAnsi="Arial" w:cs="Arial"/>
                    </w:rPr>
                  </w:pPr>
                </w:p>
              </w:tc>
            </w:tr>
            <w:tr w:rsidTr="00FF1AF3">
              <w:tblPrEx>
                <w:tblW w:w="5000" w:type="pct"/>
                <w:tblLayout w:type="fixed"/>
                <w:tblLook w:val="04A0"/>
              </w:tblPrEx>
              <w:trPr>
                <w:trHeight w:hRule="exact" w:val="180"/>
              </w:trPr>
              <w:tc>
                <w:tcPr>
                  <w:tcW w:w="5000" w:type="pct"/>
                </w:tcPr>
                <w:p w:rsidR="005A7D17" w:rsidRPr="007C27FA">
                  <w:pPr>
                    <w:rPr>
                      <w:rFonts w:ascii="Arial" w:hAnsi="Arial" w:cs="Arial"/>
                    </w:rPr>
                  </w:pPr>
                </w:p>
              </w:tc>
            </w:tr>
            <w:tr w:rsidTr="0081193B">
              <w:tblPrEx>
                <w:tblW w:w="5000" w:type="pct"/>
                <w:tblLayout w:type="fixed"/>
                <w:tblLook w:val="04A0"/>
              </w:tblPrEx>
              <w:trPr>
                <w:trHeight w:hRule="exact" w:val="6282"/>
              </w:trPr>
              <w:tc>
                <w:tcPr>
                  <w:tcW w:w="5000" w:type="pct"/>
                  <w:shd w:val="clear" w:color="auto" w:fill="DC1E34"/>
                </w:tcPr>
                <w:p w:rsidR="005A7D17" w:rsidRPr="007C27FA">
                  <w:pPr>
                    <w:pStyle w:val="BlockHeading"/>
                    <w:rPr>
                      <w:rFonts w:ascii="Arial" w:hAnsi="Arial" w:cs="Arial"/>
                    </w:rPr>
                  </w:pPr>
                  <w:r>
                    <w:rPr>
                      <w:rFonts w:ascii="Arial" w:hAnsi="Arial" w:cs="Arial"/>
                    </w:rPr>
                    <w:t>REGISTRATION</w:t>
                  </w:r>
                </w:p>
                <w:p w:rsidR="005A7D17" w:rsidRPr="007C27FA" w:rsidP="00CD203D">
                  <w:pPr>
                    <w:pStyle w:val="BlockText2"/>
                    <w:rPr>
                      <w:rFonts w:ascii="Arial" w:hAnsi="Arial" w:cs="Arial"/>
                    </w:rPr>
                  </w:pPr>
                  <w:sdt>
                    <w:sdtPr>
                      <w:rPr>
                        <w:rFonts w:ascii="Arial" w:hAnsi="Arial" w:cs="Arial"/>
                      </w:rPr>
                      <w:alias w:val="Company"/>
                      <w:id w:val="1295377986"/>
                      <w:placeholder>
                        <w:docPart w:val="6E6BA0AAE65A45FD965F5D175973FDE9"/>
                      </w:placeholder>
                      <w:showingPlcHdr/>
                      <w:dataBinding w:xpath="/ns0:Properties[1]/ns0:Company[1]" w:storeItemID="{6668398D-A668-4E3E-A5EB-62B293D839F1}" w:prefixMappings="xmlns:ns0='http://schemas.openxmlformats.org/officeDocument/2006/extended-properties' "/>
                      <w:text/>
                    </w:sdtPr>
                    <w:sdtContent>
                      <w:r>
                        <w:t>[Company Name]</w:t>
                      </w:r>
                    </w:sdtContent>
                  </w:sdt>
                  <w:r w:rsidRPr="007C27FA">
                    <w:rPr>
                      <w:rFonts w:ascii="Arial" w:hAnsi="Arial" w:cs="Arial"/>
                    </w:rPr>
                    <w:br/>
                  </w:r>
                </w:p>
                <w:p w:rsidR="005A7D17">
                  <w:pPr>
                    <w:pStyle w:val="BlockText2"/>
                    <w:rPr>
                      <w:rFonts w:ascii="Arial" w:hAnsi="Arial" w:cs="Arial"/>
                    </w:rPr>
                  </w:pPr>
                </w:p>
                <w:p w:rsidR="005A7D17" w:rsidRPr="0081193B" w:rsidP="0081193B"/>
                <w:p w:rsidR="005A7D17" w:rsidRPr="0081193B" w:rsidP="0081193B"/>
                <w:p w:rsidR="005A7D17" w:rsidRPr="0081193B" w:rsidP="0081193B"/>
                <w:p w:rsidR="005A7D17" w:rsidRPr="0081193B" w:rsidP="0081193B"/>
                <w:p w:rsidR="005A7D17" w:rsidP="0081193B">
                  <w:pPr>
                    <w:rPr>
                      <w:rFonts w:ascii="Arial" w:hAnsi="Arial" w:cs="Arial"/>
                      <w:color w:val="FFFFFF" w:themeColor="background1"/>
                      <w:sz w:val="22"/>
                    </w:rPr>
                  </w:pPr>
                </w:p>
                <w:p w:rsidR="005A7D17" w:rsidRPr="0081193B" w:rsidP="0081193B"/>
                <w:p w:rsidR="005A7D17" w:rsidP="0081193B">
                  <w:pPr>
                    <w:rPr>
                      <w:rFonts w:ascii="Arial" w:hAnsi="Arial" w:cs="Arial"/>
                      <w:color w:val="FFFFFF" w:themeColor="background1"/>
                      <w:sz w:val="22"/>
                    </w:rPr>
                  </w:pPr>
                </w:p>
                <w:p w:rsidR="005A7D17" w:rsidP="0081193B">
                  <w:pPr>
                    <w:rPr>
                      <w:rFonts w:ascii="Arial" w:hAnsi="Arial" w:cs="Arial"/>
                      <w:color w:val="FFFFFF" w:themeColor="background1"/>
                      <w:sz w:val="22"/>
                    </w:rPr>
                  </w:pPr>
                </w:p>
                <w:p w:rsidR="005A7D17" w:rsidP="0081193B">
                  <w:pPr>
                    <w:rPr>
                      <w:rFonts w:ascii="Arial" w:hAnsi="Arial" w:cs="Arial"/>
                      <w:color w:val="FFFFFF" w:themeColor="background1"/>
                      <w:sz w:val="22"/>
                    </w:rPr>
                  </w:pPr>
                </w:p>
                <w:p w:rsidR="005A7D17" w:rsidRPr="0081193B" w:rsidP="0081193B">
                  <w:pPr>
                    <w:tabs>
                      <w:tab w:val="left" w:pos="2580"/>
                    </w:tabs>
                  </w:pPr>
                  <w:r>
                    <w:tab/>
                  </w:r>
                </w:p>
              </w:tc>
            </w:tr>
          </w:tbl>
          <w:p w:rsidR="005A7D17" w:rsidRPr="007C27FA">
            <w:pPr>
              <w:spacing w:after="160" w:line="259" w:lineRule="auto"/>
              <w:rPr>
                <w:rFonts w:ascii="Arial" w:hAnsi="Arial" w:cs="Arial"/>
              </w:rPr>
            </w:pPr>
          </w:p>
        </w:tc>
      </w:tr>
    </w:tbl>
    <w:p w:rsidR="005C5913" w:rsidP="005A7D17">
      <w:pPr>
        <w:ind w:left="0"/>
        <w:rPr>
          <w:rFonts w:ascii="Arial" w:hAnsi="Arial" w:cs="Arial"/>
        </w:rPr>
      </w:pPr>
    </w:p>
    <w:sectPr w:rsidSect="00B97577">
      <w:pgSz w:w="15840" w:h="12240" w:orient="landscape"/>
      <w:pgMar w:top="605" w:right="1354" w:bottom="565" w:left="27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4D84" w:rsidP="009E4319">
    <w:pPr>
      <w:ind w:left="6597"/>
    </w:pPr>
    <w:r>
      <w:rPr>
        <w:b/>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47B0B6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134A6F"/>
    <w:multiLevelType w:val="hybridMultilevel"/>
    <w:tmpl w:val="73224CE6"/>
    <w:lvl w:ilvl="0">
      <w:start w:val="1"/>
      <w:numFmt w:val="bullet"/>
      <w:lvlText w:val=""/>
      <w:lvlJc w:val="left"/>
      <w:pPr>
        <w:ind w:left="540" w:hanging="360"/>
      </w:pPr>
      <w:rPr>
        <w:rFonts w:ascii="Symbol" w:hAnsi="Symbol" w:hint="default"/>
      </w:rPr>
    </w:lvl>
    <w:lvl w:ilvl="1" w:tentative="1">
      <w:start w:val="1"/>
      <w:numFmt w:val="bullet"/>
      <w:lvlText w:val="o"/>
      <w:lvlJc w:val="left"/>
      <w:pPr>
        <w:ind w:left="1260" w:hanging="360"/>
      </w:pPr>
      <w:rPr>
        <w:rFonts w:ascii="Courier New" w:hAnsi="Courier New" w:cs="Courier New" w:hint="default"/>
      </w:rPr>
    </w:lvl>
    <w:lvl w:ilvl="2" w:tentative="1">
      <w:start w:val="1"/>
      <w:numFmt w:val="bullet"/>
      <w:lvlText w:val=""/>
      <w:lvlJc w:val="left"/>
      <w:pPr>
        <w:ind w:left="1980" w:hanging="360"/>
      </w:pPr>
      <w:rPr>
        <w:rFonts w:ascii="Wingdings" w:hAnsi="Wingdings" w:hint="default"/>
      </w:rPr>
    </w:lvl>
    <w:lvl w:ilvl="3" w:tentative="1">
      <w:start w:val="1"/>
      <w:numFmt w:val="bullet"/>
      <w:lvlText w:val=""/>
      <w:lvlJc w:val="left"/>
      <w:pPr>
        <w:ind w:left="2700" w:hanging="360"/>
      </w:pPr>
      <w:rPr>
        <w:rFonts w:ascii="Symbol" w:hAnsi="Symbol" w:hint="default"/>
      </w:rPr>
    </w:lvl>
    <w:lvl w:ilvl="4" w:tentative="1">
      <w:start w:val="1"/>
      <w:numFmt w:val="bullet"/>
      <w:lvlText w:val="o"/>
      <w:lvlJc w:val="left"/>
      <w:pPr>
        <w:ind w:left="3420" w:hanging="360"/>
      </w:pPr>
      <w:rPr>
        <w:rFonts w:ascii="Courier New" w:hAnsi="Courier New" w:cs="Courier New" w:hint="default"/>
      </w:rPr>
    </w:lvl>
    <w:lvl w:ilvl="5" w:tentative="1">
      <w:start w:val="1"/>
      <w:numFmt w:val="bullet"/>
      <w:lvlText w:val=""/>
      <w:lvlJc w:val="left"/>
      <w:pPr>
        <w:ind w:left="4140" w:hanging="360"/>
      </w:pPr>
      <w:rPr>
        <w:rFonts w:ascii="Wingdings" w:hAnsi="Wingdings" w:hint="default"/>
      </w:rPr>
    </w:lvl>
    <w:lvl w:ilvl="6" w:tentative="1">
      <w:start w:val="1"/>
      <w:numFmt w:val="bullet"/>
      <w:lvlText w:val=""/>
      <w:lvlJc w:val="left"/>
      <w:pPr>
        <w:ind w:left="4860" w:hanging="360"/>
      </w:pPr>
      <w:rPr>
        <w:rFonts w:ascii="Symbol" w:hAnsi="Symbol" w:hint="default"/>
      </w:rPr>
    </w:lvl>
    <w:lvl w:ilvl="7" w:tentative="1">
      <w:start w:val="1"/>
      <w:numFmt w:val="bullet"/>
      <w:lvlText w:val="o"/>
      <w:lvlJc w:val="left"/>
      <w:pPr>
        <w:ind w:left="5580" w:hanging="360"/>
      </w:pPr>
      <w:rPr>
        <w:rFonts w:ascii="Courier New" w:hAnsi="Courier New" w:cs="Courier New" w:hint="default"/>
      </w:rPr>
    </w:lvl>
    <w:lvl w:ilvl="8" w:tentative="1">
      <w:start w:val="1"/>
      <w:numFmt w:val="bullet"/>
      <w:lvlText w:val=""/>
      <w:lvlJc w:val="left"/>
      <w:pPr>
        <w:ind w:left="6300" w:hanging="360"/>
      </w:pPr>
      <w:rPr>
        <w:rFonts w:ascii="Wingdings" w:hAnsi="Wingdings" w:hint="default"/>
      </w:rPr>
    </w:lvl>
  </w:abstractNum>
  <w:abstractNum w:abstractNumId="2">
    <w:nsid w:val="10FD5B82"/>
    <w:multiLevelType w:val="hybridMultilevel"/>
    <w:tmpl w:val="AC8A9AF4"/>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3">
    <w:nsid w:val="4B9A2ADC"/>
    <w:multiLevelType w:val="hybridMultilevel"/>
    <w:tmpl w:val="023C15B0"/>
    <w:lvl w:ilvl="0">
      <w:start w:val="1"/>
      <w:numFmt w:val="bullet"/>
      <w:lvlText w:val=""/>
      <w:lvlJc w:val="left"/>
      <w:pPr>
        <w:ind w:left="837" w:hanging="360"/>
      </w:pPr>
      <w:rPr>
        <w:rFonts w:ascii="Symbol" w:hAnsi="Symbol" w:hint="default"/>
      </w:rPr>
    </w:lvl>
    <w:lvl w:ilvl="1" w:tentative="1">
      <w:start w:val="1"/>
      <w:numFmt w:val="bullet"/>
      <w:lvlText w:val="o"/>
      <w:lvlJc w:val="left"/>
      <w:pPr>
        <w:ind w:left="1557" w:hanging="360"/>
      </w:pPr>
      <w:rPr>
        <w:rFonts w:ascii="Courier New" w:hAnsi="Courier New" w:cs="Courier New" w:hint="default"/>
      </w:rPr>
    </w:lvl>
    <w:lvl w:ilvl="2" w:tentative="1">
      <w:start w:val="1"/>
      <w:numFmt w:val="bullet"/>
      <w:lvlText w:val=""/>
      <w:lvlJc w:val="left"/>
      <w:pPr>
        <w:ind w:left="2277" w:hanging="360"/>
      </w:pPr>
      <w:rPr>
        <w:rFonts w:ascii="Wingdings" w:hAnsi="Wingdings" w:hint="default"/>
      </w:rPr>
    </w:lvl>
    <w:lvl w:ilvl="3" w:tentative="1">
      <w:start w:val="1"/>
      <w:numFmt w:val="bullet"/>
      <w:lvlText w:val=""/>
      <w:lvlJc w:val="left"/>
      <w:pPr>
        <w:ind w:left="2997" w:hanging="360"/>
      </w:pPr>
      <w:rPr>
        <w:rFonts w:ascii="Symbol" w:hAnsi="Symbol" w:hint="default"/>
      </w:rPr>
    </w:lvl>
    <w:lvl w:ilvl="4" w:tentative="1">
      <w:start w:val="1"/>
      <w:numFmt w:val="bullet"/>
      <w:lvlText w:val="o"/>
      <w:lvlJc w:val="left"/>
      <w:pPr>
        <w:ind w:left="3717" w:hanging="360"/>
      </w:pPr>
      <w:rPr>
        <w:rFonts w:ascii="Courier New" w:hAnsi="Courier New" w:cs="Courier New" w:hint="default"/>
      </w:rPr>
    </w:lvl>
    <w:lvl w:ilvl="5" w:tentative="1">
      <w:start w:val="1"/>
      <w:numFmt w:val="bullet"/>
      <w:lvlText w:val=""/>
      <w:lvlJc w:val="left"/>
      <w:pPr>
        <w:ind w:left="4437" w:hanging="360"/>
      </w:pPr>
      <w:rPr>
        <w:rFonts w:ascii="Wingdings" w:hAnsi="Wingdings" w:hint="default"/>
      </w:rPr>
    </w:lvl>
    <w:lvl w:ilvl="6" w:tentative="1">
      <w:start w:val="1"/>
      <w:numFmt w:val="bullet"/>
      <w:lvlText w:val=""/>
      <w:lvlJc w:val="left"/>
      <w:pPr>
        <w:ind w:left="5157" w:hanging="360"/>
      </w:pPr>
      <w:rPr>
        <w:rFonts w:ascii="Symbol" w:hAnsi="Symbol" w:hint="default"/>
      </w:rPr>
    </w:lvl>
    <w:lvl w:ilvl="7" w:tentative="1">
      <w:start w:val="1"/>
      <w:numFmt w:val="bullet"/>
      <w:lvlText w:val="o"/>
      <w:lvlJc w:val="left"/>
      <w:pPr>
        <w:ind w:left="5877" w:hanging="360"/>
      </w:pPr>
      <w:rPr>
        <w:rFonts w:ascii="Courier New" w:hAnsi="Courier New" w:cs="Courier New" w:hint="default"/>
      </w:rPr>
    </w:lvl>
    <w:lvl w:ilvl="8" w:tentative="1">
      <w:start w:val="1"/>
      <w:numFmt w:val="bullet"/>
      <w:lvlText w:val=""/>
      <w:lvlJc w:val="left"/>
      <w:pPr>
        <w:ind w:left="6597" w:hanging="360"/>
      </w:pPr>
      <w:rPr>
        <w:rFonts w:ascii="Wingdings" w:hAnsi="Wingdings" w:hint="default"/>
      </w:rPr>
    </w:lvl>
  </w:abstractNum>
  <w:abstractNum w:abstractNumId="4">
    <w:nsid w:val="79DF2444"/>
    <w:multiLevelType w:val="hybridMultilevel"/>
    <w:tmpl w:val="45FC4664"/>
    <w:lvl w:ilvl="0">
      <w:start w:val="0"/>
      <w:numFmt w:val="bullet"/>
      <w:pStyle w:val="Bullet1"/>
      <w:lvlText w:val="•"/>
      <w:lvlJc w:val="left"/>
      <w:pPr>
        <w:ind w:left="267" w:hanging="150"/>
      </w:pPr>
      <w:rPr>
        <w:rFonts w:ascii="Arial" w:eastAsia="Arial" w:hAnsi="Arial" w:cs="Arial" w:hint="default"/>
        <w:color w:val="DC1E34"/>
        <w:w w:val="100"/>
        <w:sz w:val="20"/>
        <w:szCs w:val="20"/>
      </w:rPr>
    </w:lvl>
    <w:lvl w:ilvl="1">
      <w:start w:val="0"/>
      <w:numFmt w:val="bullet"/>
      <w:pStyle w:val="Bullet2"/>
      <w:lvlText w:val="•"/>
      <w:lvlJc w:val="left"/>
      <w:pPr>
        <w:ind w:left="610" w:hanging="193"/>
      </w:pPr>
      <w:rPr>
        <w:rFonts w:ascii="Arial" w:eastAsia="Arial" w:hAnsi="Arial" w:cs="Arial" w:hint="default"/>
        <w:spacing w:val="-1"/>
        <w:w w:val="100"/>
        <w:sz w:val="20"/>
        <w:szCs w:val="20"/>
      </w:rPr>
    </w:lvl>
    <w:lvl w:ilvl="2">
      <w:start w:val="0"/>
      <w:numFmt w:val="bullet"/>
      <w:lvlText w:val="•"/>
      <w:lvlJc w:val="left"/>
      <w:pPr>
        <w:ind w:left="1515" w:hanging="193"/>
      </w:pPr>
      <w:rPr>
        <w:rFonts w:hint="default"/>
      </w:rPr>
    </w:lvl>
    <w:lvl w:ilvl="3">
      <w:start w:val="0"/>
      <w:numFmt w:val="bullet"/>
      <w:lvlText w:val="•"/>
      <w:lvlJc w:val="left"/>
      <w:pPr>
        <w:ind w:left="2411" w:hanging="193"/>
      </w:pPr>
      <w:rPr>
        <w:rFonts w:hint="default"/>
      </w:rPr>
    </w:lvl>
    <w:lvl w:ilvl="4">
      <w:start w:val="0"/>
      <w:numFmt w:val="bullet"/>
      <w:lvlText w:val="•"/>
      <w:lvlJc w:val="left"/>
      <w:pPr>
        <w:ind w:left="3306" w:hanging="193"/>
      </w:pPr>
      <w:rPr>
        <w:rFonts w:hint="default"/>
      </w:rPr>
    </w:lvl>
    <w:lvl w:ilvl="5">
      <w:start w:val="0"/>
      <w:numFmt w:val="bullet"/>
      <w:lvlText w:val="•"/>
      <w:lvlJc w:val="left"/>
      <w:pPr>
        <w:ind w:left="4202" w:hanging="193"/>
      </w:pPr>
      <w:rPr>
        <w:rFonts w:hint="default"/>
      </w:rPr>
    </w:lvl>
    <w:lvl w:ilvl="6">
      <w:start w:val="0"/>
      <w:numFmt w:val="bullet"/>
      <w:lvlText w:val="•"/>
      <w:lvlJc w:val="left"/>
      <w:pPr>
        <w:ind w:left="5097" w:hanging="193"/>
      </w:pPr>
      <w:rPr>
        <w:rFonts w:hint="default"/>
      </w:rPr>
    </w:lvl>
    <w:lvl w:ilvl="7">
      <w:start w:val="0"/>
      <w:numFmt w:val="bullet"/>
      <w:lvlText w:val="•"/>
      <w:lvlJc w:val="left"/>
      <w:pPr>
        <w:ind w:left="5993" w:hanging="193"/>
      </w:pPr>
      <w:rPr>
        <w:rFonts w:hint="default"/>
      </w:rPr>
    </w:lvl>
    <w:lvl w:ilvl="8">
      <w:start w:val="0"/>
      <w:numFmt w:val="bullet"/>
      <w:lvlText w:val="•"/>
      <w:lvlJc w:val="left"/>
      <w:pPr>
        <w:ind w:left="6888" w:hanging="19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21" w:allStyles="1" w:alternateStyleNames="0" w:clearFormatting="1" w:customStyles="0" w:directFormattingOnNumbering="1" w:directFormattingOnParagraphs="1" w:directFormattingOnRuns="1" w:directFormattingOnTables="1" w:headingStyles="1" w:latentStyles="0" w:numberingStyles="0" w:stylesInUse="0" w:tableStyles="0" w:top3HeadingStyles="1" w:visibleStyles="0"/>
  <w:doNotTrackMove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319"/>
    <w:pPr>
      <w:spacing w:before="1"/>
      <w:ind w:left="117"/>
    </w:pPr>
    <w:rPr>
      <w:rFonts w:ascii="Georgia" w:eastAsia="Georgia" w:hAnsi="Georgia" w:cs="Georgia"/>
      <w:sz w:val="20"/>
      <w:szCs w:val="20"/>
    </w:rPr>
  </w:style>
  <w:style w:type="paragraph" w:styleId="Heading1">
    <w:name w:val="heading 1"/>
    <w:basedOn w:val="Normal"/>
    <w:link w:val="Heading1Char"/>
    <w:uiPriority w:val="2"/>
    <w:qFormat/>
    <w:pPr>
      <w:spacing w:before="92"/>
      <w:outlineLvl w:val="0"/>
    </w:pPr>
    <w:rPr>
      <w:rFonts w:ascii="Arial" w:eastAsia="Arial" w:hAnsi="Arial" w:cs="Arial"/>
      <w:b/>
      <w:bCs/>
      <w:sz w:val="24"/>
      <w:szCs w:val="24"/>
    </w:rPr>
  </w:style>
  <w:style w:type="paragraph" w:styleId="Heading2">
    <w:name w:val="heading 2"/>
    <w:basedOn w:val="Normal"/>
    <w:next w:val="Normal"/>
    <w:link w:val="Heading2Char"/>
    <w:uiPriority w:val="2"/>
    <w:unhideWhenUsed/>
    <w:qFormat/>
    <w:rsid w:val="00925F8E"/>
    <w:pPr>
      <w:spacing w:before="183"/>
      <w:outlineLvl w:val="1"/>
    </w:pPr>
    <w:rPr>
      <w:rFonts w:ascii="Arial" w:hAnsi="Arial" w:cs="Arial"/>
      <w:b/>
      <w:sz w:val="40"/>
    </w:rPr>
  </w:style>
  <w:style w:type="paragraph" w:styleId="Heading3">
    <w:name w:val="heading 3"/>
    <w:basedOn w:val="Heading1"/>
    <w:next w:val="Normal"/>
    <w:link w:val="Heading3Char"/>
    <w:uiPriority w:val="9"/>
    <w:unhideWhenUsed/>
    <w:qFormat/>
    <w:rsid w:val="00925F8E"/>
    <w:pPr>
      <w:outlineLvl w:val="2"/>
    </w:pPr>
  </w:style>
  <w:style w:type="paragraph" w:styleId="Heading4">
    <w:name w:val="heading 4"/>
    <w:aliases w:val="Heading"/>
    <w:basedOn w:val="Normal"/>
    <w:next w:val="Normal"/>
    <w:link w:val="Heading4Char"/>
    <w:uiPriority w:val="9"/>
    <w:unhideWhenUsed/>
    <w:qFormat/>
    <w:rsid w:val="00A06BA4"/>
    <w:pPr>
      <w:spacing w:before="76"/>
      <w:outlineLvl w:val="3"/>
    </w:pPr>
    <w:rPr>
      <w:rFonts w:ascii="Arial" w:hAnsi="Arial" w:cs="Arial"/>
      <w:color w:val="645FAA" w:themeColor="accent3"/>
      <w:sz w:val="72"/>
    </w:rPr>
  </w:style>
  <w:style w:type="paragraph" w:styleId="Heading5">
    <w:name w:val="heading 5"/>
    <w:basedOn w:val="Heading1"/>
    <w:next w:val="Normal"/>
    <w:link w:val="Heading5Char"/>
    <w:uiPriority w:val="9"/>
    <w:unhideWhenUsed/>
    <w:qFormat/>
    <w:rsid w:val="00C84D84"/>
    <w:pPr>
      <w:spacing w:line="280" w:lineRule="auto"/>
      <w:ind w:right="5583"/>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84D84"/>
  </w:style>
  <w:style w:type="character" w:customStyle="1" w:styleId="Heading4Char">
    <w:name w:val="Heading 4 Char"/>
    <w:aliases w:val="Heading Char"/>
    <w:basedOn w:val="DefaultParagraphFont"/>
    <w:link w:val="Heading4"/>
    <w:uiPriority w:val="9"/>
    <w:rsid w:val="00A06BA4"/>
    <w:rPr>
      <w:rFonts w:ascii="Arial" w:eastAsia="Georgia" w:hAnsi="Arial" w:cs="Arial"/>
      <w:color w:val="645FAA" w:themeColor="accent3"/>
      <w:sz w:val="72"/>
      <w:szCs w:val="20"/>
    </w:rPr>
  </w:style>
  <w:style w:type="paragraph" w:customStyle="1" w:styleId="Bullet1">
    <w:name w:val="Bullet 1"/>
    <w:basedOn w:val="Normal"/>
    <w:qFormat/>
    <w:rsid w:val="00925F8E"/>
    <w:pPr>
      <w:numPr>
        <w:numId w:val="1"/>
      </w:numPr>
    </w:pPr>
  </w:style>
  <w:style w:type="paragraph" w:customStyle="1" w:styleId="Bullet2">
    <w:name w:val="Bullet 2"/>
    <w:basedOn w:val="Normal"/>
    <w:qFormat/>
    <w:rsid w:val="00925F8E"/>
    <w:pPr>
      <w:numPr>
        <w:ilvl w:val="1"/>
        <w:numId w:val="1"/>
      </w:numPr>
    </w:pPr>
  </w:style>
  <w:style w:type="paragraph" w:styleId="Footer">
    <w:name w:val="footer"/>
    <w:basedOn w:val="Heading5"/>
    <w:link w:val="FooterChar"/>
    <w:uiPriority w:val="99"/>
    <w:unhideWhenUsed/>
    <w:rsid w:val="00C84D84"/>
  </w:style>
  <w:style w:type="character" w:customStyle="1" w:styleId="FooterChar">
    <w:name w:val="Footer Char"/>
    <w:basedOn w:val="DefaultParagraphFont"/>
    <w:link w:val="Footer"/>
    <w:uiPriority w:val="99"/>
    <w:rsid w:val="00C84D84"/>
    <w:rPr>
      <w:rFonts w:ascii="Arial" w:eastAsia="Arial" w:hAnsi="Arial" w:cs="Arial"/>
      <w:b/>
      <w:bCs/>
      <w:sz w:val="24"/>
      <w:szCs w:val="24"/>
    </w:rPr>
  </w:style>
  <w:style w:type="character" w:customStyle="1" w:styleId="Heading2Char">
    <w:name w:val="Heading 2 Char"/>
    <w:basedOn w:val="DefaultParagraphFont"/>
    <w:link w:val="Heading2"/>
    <w:uiPriority w:val="2"/>
    <w:rsid w:val="00925F8E"/>
    <w:rPr>
      <w:rFonts w:ascii="Arial" w:eastAsia="Georgia" w:hAnsi="Arial" w:cs="Arial"/>
      <w:b/>
      <w:sz w:val="40"/>
      <w:szCs w:val="20"/>
    </w:rPr>
  </w:style>
  <w:style w:type="character" w:customStyle="1" w:styleId="Heading3Char">
    <w:name w:val="Heading 3 Char"/>
    <w:basedOn w:val="DefaultParagraphFont"/>
    <w:link w:val="Heading3"/>
    <w:uiPriority w:val="9"/>
    <w:rsid w:val="00925F8E"/>
    <w:rPr>
      <w:rFonts w:ascii="Arial" w:eastAsia="Arial" w:hAnsi="Arial" w:cs="Arial"/>
      <w:b/>
      <w:bCs/>
      <w:sz w:val="24"/>
      <w:szCs w:val="24"/>
    </w:rPr>
  </w:style>
  <w:style w:type="character" w:customStyle="1" w:styleId="Heading5Char">
    <w:name w:val="Heading 5 Char"/>
    <w:basedOn w:val="DefaultParagraphFont"/>
    <w:link w:val="Heading5"/>
    <w:uiPriority w:val="9"/>
    <w:rsid w:val="00C84D84"/>
    <w:rPr>
      <w:rFonts w:ascii="Arial" w:eastAsia="Arial" w:hAnsi="Arial" w:cs="Arial"/>
      <w:b/>
      <w:bCs/>
      <w:sz w:val="24"/>
      <w:szCs w:val="24"/>
    </w:rPr>
  </w:style>
  <w:style w:type="paragraph" w:styleId="Header">
    <w:name w:val="header"/>
    <w:basedOn w:val="Normal"/>
    <w:link w:val="HeaderChar"/>
    <w:uiPriority w:val="99"/>
    <w:unhideWhenUsed/>
    <w:rsid w:val="00495619"/>
    <w:pPr>
      <w:tabs>
        <w:tab w:val="center" w:pos="4680"/>
        <w:tab w:val="right" w:pos="9360"/>
      </w:tabs>
      <w:spacing w:before="0"/>
    </w:pPr>
  </w:style>
  <w:style w:type="character" w:customStyle="1" w:styleId="HeaderChar">
    <w:name w:val="Header Char"/>
    <w:basedOn w:val="DefaultParagraphFont"/>
    <w:link w:val="Header"/>
    <w:uiPriority w:val="99"/>
    <w:rsid w:val="00495619"/>
    <w:rPr>
      <w:rFonts w:ascii="Georgia" w:eastAsia="Georgia" w:hAnsi="Georgia" w:cs="Georgia"/>
      <w:sz w:val="20"/>
      <w:szCs w:val="20"/>
    </w:rPr>
  </w:style>
  <w:style w:type="paragraph" w:styleId="ListParagraph">
    <w:name w:val="List Paragraph"/>
    <w:basedOn w:val="Normal"/>
    <w:uiPriority w:val="34"/>
    <w:qFormat/>
    <w:rsid w:val="009C2651"/>
    <w:pPr>
      <w:ind w:left="720"/>
      <w:contextualSpacing/>
    </w:pPr>
  </w:style>
  <w:style w:type="character" w:styleId="PlaceholderText">
    <w:name w:val="Placeholder Text"/>
    <w:basedOn w:val="DefaultParagraphFont"/>
    <w:uiPriority w:val="99"/>
    <w:semiHidden/>
    <w:rsid w:val="009C2651"/>
    <w:rPr>
      <w:color w:val="808080"/>
    </w:rPr>
  </w:style>
  <w:style w:type="character" w:styleId="Hyperlink">
    <w:name w:val="Hyperlink"/>
    <w:uiPriority w:val="99"/>
    <w:unhideWhenUsed/>
    <w:rsid w:val="009E4319"/>
    <w:rPr>
      <w:color w:val="0000FF"/>
      <w:u w:val="single"/>
    </w:rPr>
  </w:style>
  <w:style w:type="table" w:styleId="TableGrid">
    <w:name w:val="Table Grid"/>
    <w:basedOn w:val="TableNormal"/>
    <w:uiPriority w:val="39"/>
    <w:rsid w:val="00186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2DC2"/>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DC2"/>
    <w:rPr>
      <w:rFonts w:ascii="Segoe UI" w:eastAsia="Georgia" w:hAnsi="Segoe UI" w:cs="Segoe UI"/>
      <w:sz w:val="18"/>
      <w:szCs w:val="18"/>
    </w:rPr>
  </w:style>
  <w:style w:type="character" w:styleId="Strong">
    <w:name w:val="Strong"/>
    <w:basedOn w:val="DefaultParagraphFont"/>
    <w:uiPriority w:val="22"/>
    <w:qFormat/>
    <w:rsid w:val="001D5345"/>
    <w:rPr>
      <w:b/>
      <w:bCs/>
    </w:rPr>
  </w:style>
  <w:style w:type="character" w:customStyle="1" w:styleId="UnresolvedMention">
    <w:name w:val="Unresolved Mention"/>
    <w:basedOn w:val="DefaultParagraphFont"/>
    <w:uiPriority w:val="99"/>
    <w:semiHidden/>
    <w:unhideWhenUsed/>
    <w:rsid w:val="005125DE"/>
    <w:rPr>
      <w:color w:val="605E5C"/>
      <w:shd w:val="clear" w:color="auto" w:fill="E1DFDD"/>
    </w:rPr>
  </w:style>
  <w:style w:type="paragraph" w:styleId="NormalWeb">
    <w:name w:val="Normal (Web)"/>
    <w:basedOn w:val="Normal"/>
    <w:uiPriority w:val="99"/>
    <w:unhideWhenUsed/>
    <w:rsid w:val="00ED5637"/>
    <w:pPr>
      <w:widowControl/>
      <w:autoSpaceDE/>
      <w:autoSpaceDN/>
      <w:spacing w:before="100" w:beforeAutospacing="1" w:after="100" w:afterAutospacing="1"/>
      <w:ind w:left="0"/>
    </w:pPr>
    <w:rPr>
      <w:rFonts w:ascii="Times New Roman" w:eastAsia="Times New Roman" w:hAnsi="Times New Roman" w:cs="Times New Roman"/>
      <w:sz w:val="24"/>
      <w:szCs w:val="24"/>
    </w:rPr>
  </w:style>
  <w:style w:type="paragraph" w:styleId="NoSpacing">
    <w:name w:val="No Spacing"/>
    <w:uiPriority w:val="5"/>
    <w:qFormat/>
    <w:rsid w:val="00A83C4D"/>
    <w:pPr>
      <w:widowControl/>
      <w:autoSpaceDE/>
      <w:autoSpaceDN/>
    </w:pPr>
  </w:style>
  <w:style w:type="table" w:customStyle="1" w:styleId="TableLayout">
    <w:name w:val="Table Layout"/>
    <w:basedOn w:val="TableNormal"/>
    <w:uiPriority w:val="99"/>
    <w:rsid w:val="005A7D17"/>
    <w:pPr>
      <w:widowControl/>
      <w:autoSpaceDE/>
      <w:autoSpaceDN/>
    </w:pPr>
    <w:rPr>
      <w:color w:val="41C0C0" w:themeColor="text2"/>
      <w:kern w:val="2"/>
      <w:sz w:val="20"/>
      <w:szCs w:val="20"/>
      <w:lang w:eastAsia="ja-JP"/>
      <w14:ligatures w14:val="standard"/>
    </w:rPr>
    <w:tblPr>
      <w:tblCellMar>
        <w:left w:w="0" w:type="dxa"/>
        <w:right w:w="0" w:type="dxa"/>
      </w:tblCellMar>
    </w:tblPr>
  </w:style>
  <w:style w:type="paragraph" w:customStyle="1" w:styleId="Organization">
    <w:name w:val="Organization"/>
    <w:basedOn w:val="Normal"/>
    <w:next w:val="Normal"/>
    <w:uiPriority w:val="5"/>
    <w:qFormat/>
    <w:rsid w:val="005A7D17"/>
    <w:pPr>
      <w:widowControl/>
      <w:pBdr>
        <w:bottom w:val="single" w:sz="4" w:space="3" w:color="DC1E34" w:themeColor="accent1"/>
      </w:pBdr>
      <w:autoSpaceDE/>
      <w:autoSpaceDN/>
      <w:spacing w:before="0" w:after="60" w:line="264" w:lineRule="auto"/>
      <w:ind w:left="0"/>
    </w:pPr>
    <w:rPr>
      <w:rFonts w:asciiTheme="majorHAnsi" w:eastAsiaTheme="majorEastAsia" w:hAnsiTheme="majorHAnsi" w:cstheme="majorBidi"/>
      <w:color w:val="A41626" w:themeColor="accent1" w:themeShade="BF"/>
      <w:kern w:val="2"/>
      <w:sz w:val="24"/>
      <w:lang w:eastAsia="ja-JP"/>
      <w14:ligatures w14:val="standard"/>
    </w:rPr>
  </w:style>
  <w:style w:type="paragraph" w:customStyle="1" w:styleId="Recipient">
    <w:name w:val="Recipient"/>
    <w:basedOn w:val="Normal"/>
    <w:uiPriority w:val="2"/>
    <w:qFormat/>
    <w:rsid w:val="005A7D17"/>
    <w:pPr>
      <w:widowControl/>
      <w:autoSpaceDE/>
      <w:autoSpaceDN/>
      <w:spacing w:before="1100"/>
      <w:ind w:left="1800"/>
      <w:contextualSpacing/>
    </w:pPr>
    <w:rPr>
      <w:rFonts w:asciiTheme="minorHAnsi" w:eastAsiaTheme="minorHAnsi" w:hAnsiTheme="minorHAnsi" w:cstheme="minorBidi"/>
      <w:color w:val="41C0C0" w:themeColor="text2"/>
      <w:kern w:val="2"/>
      <w:lang w:eastAsia="ja-JP"/>
      <w14:ligatures w14:val="standard"/>
    </w:rPr>
  </w:style>
  <w:style w:type="character" w:customStyle="1" w:styleId="Heading1Char">
    <w:name w:val="Heading 1 Char"/>
    <w:basedOn w:val="DefaultParagraphFont"/>
    <w:link w:val="Heading1"/>
    <w:uiPriority w:val="2"/>
    <w:rsid w:val="005A7D17"/>
    <w:rPr>
      <w:rFonts w:ascii="Arial" w:eastAsia="Arial" w:hAnsi="Arial" w:cs="Arial"/>
      <w:b/>
      <w:bCs/>
      <w:sz w:val="24"/>
      <w:szCs w:val="24"/>
    </w:rPr>
  </w:style>
  <w:style w:type="paragraph" w:styleId="BlockText">
    <w:name w:val="Block Text"/>
    <w:basedOn w:val="Normal"/>
    <w:uiPriority w:val="2"/>
    <w:unhideWhenUsed/>
    <w:qFormat/>
    <w:rsid w:val="005A7D17"/>
    <w:pPr>
      <w:widowControl/>
      <w:autoSpaceDE/>
      <w:autoSpaceDN/>
      <w:spacing w:before="260" w:after="260" w:line="288" w:lineRule="auto"/>
      <w:ind w:left="288" w:right="288"/>
    </w:pPr>
    <w:rPr>
      <w:rFonts w:asciiTheme="minorHAnsi" w:eastAsiaTheme="minorHAnsi" w:hAnsiTheme="minorHAnsi" w:cstheme="minorBidi"/>
      <w:color w:val="FFFFFF" w:themeColor="background1"/>
      <w:kern w:val="2"/>
      <w:sz w:val="28"/>
      <w:lang w:eastAsia="ja-JP"/>
      <w14:ligatures w14:val="standard"/>
    </w:rPr>
  </w:style>
  <w:style w:type="paragraph" w:customStyle="1" w:styleId="BlockHeading">
    <w:name w:val="Block Heading"/>
    <w:basedOn w:val="Normal"/>
    <w:uiPriority w:val="2"/>
    <w:qFormat/>
    <w:rsid w:val="005A7D17"/>
    <w:pPr>
      <w:widowControl/>
      <w:autoSpaceDE/>
      <w:autoSpaceDN/>
      <w:spacing w:before="160" w:after="180"/>
      <w:ind w:left="288" w:right="288"/>
    </w:pPr>
    <w:rPr>
      <w:rFonts w:asciiTheme="majorHAnsi" w:eastAsiaTheme="majorEastAsia" w:hAnsiTheme="majorHAnsi" w:cstheme="majorBidi"/>
      <w:color w:val="FFFFFF" w:themeColor="background1"/>
      <w:kern w:val="2"/>
      <w:sz w:val="36"/>
      <w:lang w:eastAsia="ja-JP"/>
      <w14:ligatures w14:val="standard"/>
    </w:rPr>
  </w:style>
  <w:style w:type="paragraph" w:customStyle="1" w:styleId="BlockText2">
    <w:name w:val="Block Text 2"/>
    <w:basedOn w:val="Normal"/>
    <w:uiPriority w:val="2"/>
    <w:qFormat/>
    <w:rsid w:val="005A7D17"/>
    <w:pPr>
      <w:widowControl/>
      <w:autoSpaceDE/>
      <w:autoSpaceDN/>
      <w:spacing w:before="0" w:after="160"/>
      <w:ind w:left="288" w:right="288"/>
    </w:pPr>
    <w:rPr>
      <w:rFonts w:asciiTheme="minorHAnsi" w:eastAsiaTheme="minorHAnsi" w:hAnsiTheme="minorHAnsi" w:cstheme="minorBidi"/>
      <w:color w:val="FFFFFF" w:themeColor="background1"/>
      <w:kern w:val="2"/>
      <w:sz w:val="22"/>
      <w:lang w:eastAsia="ja-JP"/>
      <w14:ligatures w14:val="standard"/>
    </w:rPr>
  </w:style>
  <w:style w:type="paragraph" w:styleId="ListBullet">
    <w:name w:val="List Bullet"/>
    <w:basedOn w:val="Normal"/>
    <w:uiPriority w:val="2"/>
    <w:unhideWhenUsed/>
    <w:qFormat/>
    <w:rsid w:val="005A7D17"/>
    <w:pPr>
      <w:widowControl/>
      <w:numPr>
        <w:numId w:val="1"/>
      </w:numPr>
      <w:autoSpaceDE/>
      <w:autoSpaceDN/>
      <w:spacing w:before="0" w:after="120" w:line="264" w:lineRule="auto"/>
    </w:pPr>
    <w:rPr>
      <w:rFonts w:asciiTheme="minorHAnsi" w:eastAsiaTheme="minorHAnsi" w:hAnsiTheme="minorHAnsi" w:cstheme="minorBidi"/>
      <w:color w:val="41C0C0" w:themeColor="text2"/>
      <w:kern w:val="2"/>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image" Target="media/image1.emf"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martinezl\Desktop\FLYER_Generic_Opt1_TMPLT_0919%20(5).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6E6BA0AAE65A45FD965F5D175973FDE9"/>
        <w:category>
          <w:name w:val="General"/>
          <w:gallery w:val="placeholder"/>
        </w:category>
        <w:types>
          <w:type w:val="bbPlcHdr"/>
        </w:types>
        <w:behaviors>
          <w:behavior w:val="content"/>
        </w:behaviors>
        <w:guid w:val="{47E1B2A7-C91E-4133-BEAB-B901D8864263}"/>
      </w:docPartPr>
      <w:docPartBody>
        <w:p w:rsidR="00000000" w:rsidP="005F45EA">
          <w:pPr>
            <w:pStyle w:val="6E6BA0AAE65A45FD965F5D175973FDE9"/>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6BA0AAE65A45FD965F5D175973FDE9">
    <w:name w:val="6E6BA0AAE65A45FD965F5D175973FDE9"/>
    <w:rsid w:val="005F45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EDARS FINAL COLORS">
      <a:dk1>
        <a:srgbClr val="000000"/>
      </a:dk1>
      <a:lt1>
        <a:srgbClr val="FFFFFF"/>
      </a:lt1>
      <a:dk2>
        <a:srgbClr val="41C0C0"/>
      </a:dk2>
      <a:lt2>
        <a:srgbClr val="129ABF"/>
      </a:lt2>
      <a:accent1>
        <a:srgbClr val="DC1E34"/>
      </a:accent1>
      <a:accent2>
        <a:srgbClr val="76777B"/>
      </a:accent2>
      <a:accent3>
        <a:srgbClr val="645FAA"/>
      </a:accent3>
      <a:accent4>
        <a:srgbClr val="95C93C"/>
      </a:accent4>
      <a:accent5>
        <a:srgbClr val="F3C300"/>
      </a:accent5>
      <a:accent6>
        <a:srgbClr val="FF7F30"/>
      </a:accent6>
      <a:hlink>
        <a:srgbClr val="76777B"/>
      </a:hlink>
      <a:folHlink>
        <a:srgbClr val="76777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4CA7C-33B6-423D-9512-5010B622D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FLYER_Generic_Opt1_TMPLT_0919 (5)</Template>
  <TotalTime>4</TotalTime>
  <Pages>6</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Leticia</dc:creator>
  <cp:lastModifiedBy>Swartz, Megan</cp:lastModifiedBy>
  <cp:revision>2</cp:revision>
  <dcterms:created xsi:type="dcterms:W3CDTF">2022-08-17T21:26:00Z</dcterms:created>
  <dcterms:modified xsi:type="dcterms:W3CDTF">2022-08-17T21:26:00Z</dcterms:modified>
</cp:coreProperties>
</file>