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36527B" w:rsidP="00C84D84">
      <w:pPr>
        <w:pStyle w:val="BodyText"/>
        <w:rPr>
          <w:sz w:val="16"/>
          <w:szCs w:val="16"/>
          <w:highlight w:val="green"/>
        </w:rPr>
      </w:pPr>
    </w:p>
    <w:p w:rsidR="00026777" w:rsidRPr="009E4319" w:rsidP="00C84D84">
      <w:pPr>
        <w:pStyle w:val="BodyText"/>
        <w:rPr>
          <w:sz w:val="16"/>
          <w:szCs w:val="16"/>
        </w:rPr>
      </w:pPr>
      <w:r w:rsidRPr="000E33B6">
        <w:rPr>
          <w:sz w:val="16"/>
          <w:szCs w:val="16"/>
          <w:highlight w:val="green"/>
        </w:rPr>
        <w:t>[for Course Agenda]</w:t>
      </w:r>
    </w:p>
    <w:p w:rsidR="00AF2FE7" w:rsidP="00363843">
      <w:pPr>
        <w:rPr>
          <w:rFonts w:ascii="Arial" w:hAnsi="Arial" w:cs="Arial"/>
          <w:color w:val="645FAA" w:themeColor="accent3"/>
          <w:sz w:val="48"/>
        </w:rPr>
      </w:pPr>
      <w:r>
        <w:rPr>
          <w:rFonts w:ascii="Arial" w:hAnsi="Arial" w:cs="Arial"/>
          <w:noProof/>
          <w:color w:val="645FAA" w:themeColor="accent3"/>
          <w:sz w:val="48"/>
        </w:rPr>
        <w:t>Cedars-Sinai Transcranial</w:t>
      </w:r>
      <w:r>
        <w:rPr>
          <w:rFonts w:ascii="Arial" w:hAnsi="Arial" w:cs="Arial"/>
          <w:color w:val="645FAA" w:themeColor="accent3"/>
          <w:sz w:val="48"/>
        </w:rPr>
        <w:t xml:space="preserve"> Doppler: Building Interpretation Skills-August 2024</w:t>
      </w:r>
    </w:p>
    <w:p w:rsidR="00026777" w:rsidP="00363843">
      <w:pPr>
        <w:rPr>
          <w:rFonts w:ascii="Arial" w:hAnsi="Arial" w:cs="Arial"/>
          <w:sz w:val="36"/>
        </w:rPr>
      </w:pPr>
      <w:r>
        <w:rPr>
          <w:rFonts w:ascii="Arial" w:eastAsia="Arial" w:hAnsi="Arial" w:cs="Arial"/>
          <w:b/>
          <w:bCs/>
          <w:noProof/>
        </w:rPr>
        <w:pict>
          <v:shapetype id="_x0000_t202" coordsize="21600,21600" o:spt="202" path="m,l,21600r21600,l21600,xe">
            <v:stroke joinstyle="miter"/>
            <v:path gradientshapeok="t" o:connecttype="rect"/>
          </v:shapetype>
          <v:shape id="Text Box 2" o:spid="_x0000_s1025" type="#_x0000_t202" style="height:120.2pt;margin-left:0;margin-top:32.25pt;mso-height-percent:0;mso-height-relative:margin;mso-position-horizontal:center;mso-position-horizontal-relative:page;mso-width-percent:0;mso-width-relative:margin;mso-wrap-distance-bottom:3.6pt;mso-wrap-distance-left:9pt;mso-wrap-distance-right:9pt;mso-wrap-distance-top:3.6pt;mso-wrap-style:square;position:absolute;v-text-anchor:top;visibility:visible;width:507.75pt;z-index:251658240" fillcolor="#f2f2f2">
            <v:textbox>
              <w:txbxContent>
                <w:p w:rsidR="00026777" w:rsidP="00026777">
                  <w:pPr>
                    <w:tabs>
                      <w:tab w:val="left" w:pos="1080"/>
                    </w:tabs>
                    <w:spacing w:before="120"/>
                    <w:ind w:left="0"/>
                    <w:jc w:val="center"/>
                    <w:rPr>
                      <w:rFonts w:ascii="Arial" w:hAnsi="Arial" w:cs="Arial"/>
                      <w:b/>
                      <w:bCs/>
                      <w:color w:val="000000"/>
                      <w:sz w:val="24"/>
                      <w:szCs w:val="24"/>
                    </w:rPr>
                  </w:pPr>
                  <w:r w:rsidRPr="00FB688F">
                    <w:rPr>
                      <w:rFonts w:ascii="Arial" w:hAnsi="Arial" w:cs="Arial"/>
                      <w:b/>
                      <w:bCs/>
                      <w:color w:val="000000"/>
                      <w:sz w:val="24"/>
                      <w:szCs w:val="24"/>
                    </w:rPr>
                    <w:t>Course Materials and CME Credit</w:t>
                  </w:r>
                </w:p>
                <w:p w:rsidR="00026777" w:rsidRPr="00F82CA7" w:rsidP="00026777">
                  <w:pPr>
                    <w:pStyle w:val="ListParagraph"/>
                    <w:numPr>
                      <w:ilvl w:val="0"/>
                      <w:numId w:val="2"/>
                    </w:numPr>
                    <w:tabs>
                      <w:tab w:val="left" w:pos="1080"/>
                    </w:tabs>
                    <w:spacing w:before="120"/>
                    <w:rPr>
                      <w:rFonts w:ascii="Arial" w:hAnsi="Arial" w:cs="Arial"/>
                      <w:color w:val="000000"/>
                      <w:sz w:val="22"/>
                      <w:szCs w:val="22"/>
                    </w:rPr>
                  </w:pPr>
                  <w:r w:rsidRPr="00F82CA7">
                    <w:rPr>
                      <w:rFonts w:ascii="Arial" w:hAnsi="Arial" w:cs="Arial"/>
                      <w:color w:val="000000"/>
                      <w:sz w:val="22"/>
                      <w:szCs w:val="22"/>
                    </w:rPr>
                    <w:t>To access the activity agenda and course materials in our CME Portal (</w:t>
                  </w:r>
                  <w:r>
                    <w:fldChar w:fldCharType="begin"/>
                  </w:r>
                  <w:r>
                    <w:instrText xml:space="preserve"> HYPERLINK "\\\\mefp1\\cme doc\\CME Activities_2023\\2023-08 Southern California Pediatric Gut Club\\EDUCATIONAL NEEDS &amp; PLANNING\\cedars.cloud-cme.com" </w:instrText>
                  </w:r>
                  <w:r>
                    <w:fldChar w:fldCharType="separate"/>
                  </w:r>
                  <w:r w:rsidRPr="00F82CA7">
                    <w:rPr>
                      <w:rStyle w:val="Hyperlink"/>
                      <w:rFonts w:ascii="Arial" w:hAnsi="Arial" w:cs="Arial"/>
                      <w:sz w:val="22"/>
                      <w:szCs w:val="22"/>
                    </w:rPr>
                    <w:t>cedars.cloud-cme.com</w:t>
                  </w:r>
                  <w:r>
                    <w:fldChar w:fldCharType="end"/>
                  </w:r>
                  <w:r w:rsidRPr="00F82CA7">
                    <w:rPr>
                      <w:rFonts w:ascii="Arial" w:hAnsi="Arial" w:cs="Arial"/>
                      <w:color w:val="000000"/>
                      <w:sz w:val="22"/>
                      <w:szCs w:val="22"/>
                    </w:rPr>
                    <w:t>), please follow log-in instructions sent via email.</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A post-meeting email will be sent with instructions on how to access the evaluation and claim your CME. The evaluation/credit claim </w:t>
                  </w:r>
                  <w:r w:rsidRPr="00026777">
                    <w:rPr>
                      <w:rFonts w:ascii="Arial" w:hAnsi="Arial" w:cs="Arial"/>
                      <w:color w:val="000000"/>
                      <w:sz w:val="22"/>
                      <w:szCs w:val="22"/>
                      <w:u w:val="single"/>
                    </w:rPr>
                    <w:t>must be completed within 30 days</w:t>
                  </w:r>
                  <w:r w:rsidRPr="00F82CA7">
                    <w:rPr>
                      <w:rFonts w:ascii="Arial" w:hAnsi="Arial" w:cs="Arial"/>
                      <w:color w:val="000000"/>
                      <w:sz w:val="22"/>
                      <w:szCs w:val="22"/>
                    </w:rPr>
                    <w:t xml:space="preserve"> of the activity.</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For any questions, please email </w:t>
                  </w:r>
                  <w:r>
                    <w:fldChar w:fldCharType="begin"/>
                  </w:r>
                  <w:r>
                    <w:instrText xml:space="preserve"> HYPERLINK "mailto:cme@cshs.org" </w:instrText>
                  </w:r>
                  <w:r>
                    <w:fldChar w:fldCharType="separate"/>
                  </w:r>
                  <w:r w:rsidRPr="00F82CA7">
                    <w:rPr>
                      <w:rStyle w:val="Hyperlink"/>
                      <w:rFonts w:ascii="Arial" w:hAnsi="Arial" w:cs="Arial"/>
                      <w:sz w:val="22"/>
                      <w:szCs w:val="22"/>
                    </w:rPr>
                    <w:t>cme@cshs.org</w:t>
                  </w:r>
                  <w:r>
                    <w:fldChar w:fldCharType="end"/>
                  </w:r>
                  <w:r w:rsidRPr="00F82CA7">
                    <w:rPr>
                      <w:rFonts w:ascii="Arial" w:hAnsi="Arial" w:cs="Arial"/>
                      <w:color w:val="000000"/>
                      <w:sz w:val="22"/>
                      <w:szCs w:val="22"/>
                    </w:rPr>
                    <w:t xml:space="preserve">. </w:t>
                  </w:r>
                </w:p>
                <w:p w:rsidR="00026777" w:rsidP="00026777"/>
              </w:txbxContent>
            </v:textbox>
            <w10:wrap type="square"/>
          </v:shape>
        </w:pict>
      </w:r>
    </w:p>
    <w:p w:rsidR="00026777" w:rsidP="00D606C1">
      <w:pPr>
        <w:pStyle w:val="Heading3"/>
        <w:ind w:left="0"/>
        <w:rPr>
          <w:sz w:val="20"/>
          <w:szCs w:val="20"/>
        </w:rPr>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EC77D0">
        <w:rPr>
          <w:rFonts w:ascii="Arial" w:eastAsia="Times New Roman" w:hAnsi="Arial" w:cs="Arial"/>
          <w:color w:val="000000"/>
        </w:rPr>
        <w:t>reviewers</w:t>
      </w:r>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Konrad H. Schlick,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Rinsky,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Gonzalez,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bl>
    <w:p w:rsidR="00B27D1A" w:rsidRPr="007D41E7">
      <w:pPr>
        <w:bidi w:val="0"/>
        <w:spacing w:after="280" w:afterAutospacing="1"/>
        <w:rPr>
          <w:rFonts w:ascii="Arial" w:hAnsi="Arial" w:cs="Arial"/>
        </w:rPr>
      </w:pPr>
    </w:p>
    <w:p w:rsidR="00F33042" w:rsidRPr="0047442A" w:rsidP="00F33042">
      <w:pPr>
        <w:pStyle w:val="Heading3"/>
        <w:ind w:left="90"/>
        <w:rPr>
          <w:sz w:val="20"/>
          <w:szCs w:val="20"/>
        </w:rPr>
      </w:pPr>
      <w:r>
        <w:rPr>
          <w:sz w:val="20"/>
          <w:szCs w:val="20"/>
        </w:rPr>
        <w:t xml:space="preserve">JOINT </w:t>
      </w:r>
      <w:r w:rsidRPr="0047442A">
        <w:rPr>
          <w:sz w:val="20"/>
          <w:szCs w:val="20"/>
        </w:rPr>
        <w:t xml:space="preserve">ACCREDITATION STATEMENT: </w:t>
      </w:r>
    </w:p>
    <w:p w:rsidR="00F33042" w:rsidRPr="007D41E7" w:rsidP="00067753">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sidR="00944EBC">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w:instrText>
      </w:r>
      <w:r w:rsidRPr="00067753" w:rsidR="00103D8A">
        <w:rPr>
          <w:rFonts w:ascii="Arial" w:eastAsia="Times New Roman" w:hAnsi="Arial" w:cs="Arial"/>
          <w:color w:val="000000"/>
        </w:rPr>
        <w:instrTex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eastAsia="Times New Roman" w:hAnsi="Arial" w:cs="Arial"/>
          <w:color w:val="000000"/>
        </w:rPr>
        <w:instrText>"</w:instrText>
      </w:r>
      <w:r w:rsidRPr="00067753">
        <w:rPr>
          <w:rFonts w:ascii="Arial" w:hAnsi="Arial" w:cs="Arial"/>
          <w:b/>
        </w:rPr>
        <w:instrText xml:space="preserve"> </w:instrText>
      </w:r>
      <w:r w:rsidRPr="00067753">
        <w:rPr>
          <w:rFonts w:ascii="Arial" w:hAnsi="Arial" w:cs="Arial"/>
          <w:b/>
        </w:rPr>
        <w:fldChar w:fldCharType="separate"/>
      </w:r>
      <w:r w:rsidRPr="00067753" w:rsidR="00103D8A">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103D8A" w:rsidRPr="00ED45CC" w:rsidP="00067753">
      <w:pPr>
        <w:ind w:left="0"/>
        <w:rPr>
          <w:rFonts w:ascii="Arial" w:eastAsia="Times New Roman" w:hAnsi="Arial" w:cs="Arial"/>
          <w:color w:val="000000"/>
          <w:sz w:val="12"/>
          <w:szCs w:val="12"/>
        </w:rPr>
      </w:pPr>
    </w:p>
    <w:p w:rsidR="00F44CA9" w:rsidP="006E5111">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CD7954" w:rsidRPr="00456D89" w:rsidP="00F44CA9">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w:t>
      </w:r>
      <w:r w:rsidRPr="00456D89">
        <w:rPr>
          <w:rFonts w:ascii="Arial" w:eastAsia="Times New Roman" w:hAnsi="Arial" w:cs="Arial"/>
          <w:i/>
          <w:iCs/>
          <w:color w:val="000000"/>
        </w:rPr>
        <w:t>is able to</w:t>
      </w:r>
      <w:r w:rsidRPr="00456D89">
        <w:rPr>
          <w:rFonts w:ascii="Arial" w:eastAsia="Times New Roman" w:hAnsi="Arial" w:cs="Arial"/>
          <w:i/>
          <w:iCs/>
          <w:color w:val="000000"/>
        </w:rPr>
        <w:t xml:space="preserve"> accurately report your CE, MOC points and other credit types when offered</w:t>
      </w:r>
      <w:r w:rsidRPr="00456D89" w:rsidR="00F44CA9">
        <w:rPr>
          <w:rFonts w:ascii="Arial" w:eastAsia="Times New Roman" w:hAnsi="Arial" w:cs="Arial"/>
          <w:i/>
          <w:iCs/>
          <w:color w:val="000000"/>
        </w:rPr>
        <w:t>,</w:t>
      </w:r>
      <w:r w:rsidRPr="00456D89">
        <w:rPr>
          <w:rFonts w:ascii="Arial" w:eastAsia="Times New Roman" w:hAnsi="Arial" w:cs="Arial"/>
          <w:i/>
          <w:iCs/>
          <w:color w:val="000000"/>
        </w:rPr>
        <w:t xml:space="preserve">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CD7954" w:rsidP="00F44CA9">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F33042" w:rsidRPr="00895180" w:rsidP="00895180">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F33042" w:rsidRPr="007A0FD8" w:rsidP="009769D1">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w:instrText>
      </w:r>
      <w:bookmarkStart w:id="0" w:name="_Hlk159851792"/>
      <w:r w:rsidRPr="007D41E7">
        <w:rPr>
          <w:rFonts w:ascii="Arial" w:eastAsia="Times New Roman" w:hAnsi="Arial" w:cs="Arial"/>
          <w:color w:val="000000"/>
        </w:rPr>
        <w:instrText xml:space="preserve">maximum of </w:instrText>
      </w:r>
      <w:r>
        <w:rPr>
          <w:rFonts w:ascii="Arial" w:hAnsi="Arial" w:cs="Arial"/>
          <w:b/>
          <w:noProof/>
        </w:rPr>
        <w:instrText>8.00</w:instrText>
      </w:r>
      <w:bookmarkEnd w:id="0"/>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w:t>
      </w:r>
      <w:r w:rsidRPr="007D41E7">
        <w:rPr>
          <w:rFonts w:ascii="Arial" w:eastAsia="Times New Roman" w:hAnsi="Arial" w:cs="Arial"/>
          <w:color w:val="000000"/>
        </w:rPr>
        <w:t xml:space="preserve">maximum of </w:t>
      </w:r>
      <w:r>
        <w:rPr>
          <w:rFonts w:ascii="Arial" w:hAnsi="Arial" w:cs="Arial"/>
          <w:b/>
          <w:noProof/>
        </w:rPr>
        <w:t>8.00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RPr="004154FC"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F33042" w:rsidP="009769D1">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F33042" w:rsidRPr="00094237"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bookmarkStart w:id="1" w:name="_Hlk172026266"/>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8.00</w:instrText>
      </w:r>
    </w:p>
    <w:p w:rsidR="00F33042"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8.00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8.00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17366" w:rsidRPr="00A80F9F" w:rsidP="009769D1">
      <w:pPr>
        <w:keepNext/>
        <w:ind w:left="450"/>
        <w:rPr>
          <w:rFonts w:ascii="Arial" w:hAnsi="Arial" w:cs="Arial"/>
          <w:b/>
        </w:rPr>
      </w:pPr>
    </w:p>
    <w:p w:rsidR="00254153" w:rsidP="00254153">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254153" w:rsidP="00254153">
      <w:pPr>
        <w:keepNext/>
        <w:ind w:left="450"/>
        <w:rPr>
          <w:rFonts w:ascii="Arial" w:hAnsi="Arial" w:cs="Arial"/>
          <w:bCs/>
        </w:rPr>
      </w:pPr>
    </w:p>
    <w:p w:rsidR="00254153" w:rsidP="00254153">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 xml:space="preserve">responsibility to submit learner completion information to ACCME </w:instrText>
      </w:r>
      <w:r w:rsidRPr="00931D4B">
        <w:rPr>
          <w:rFonts w:ascii="Arial" w:hAnsi="Arial" w:cs="Arial"/>
          <w:bCs/>
        </w:rPr>
        <w:instrText>for the purpose of granting ABP</w:instrText>
      </w:r>
      <w:r>
        <w:rPr>
          <w:rFonts w:ascii="Arial" w:hAnsi="Arial" w:cs="Arial"/>
          <w:bCs/>
        </w:rPr>
        <w:instrText xml:space="preserve"> </w:instrText>
      </w:r>
      <w:r w:rsidRPr="00931D4B">
        <w:rPr>
          <w:rFonts w:ascii="Arial" w:hAnsi="Arial" w:cs="Arial"/>
          <w:bCs/>
        </w:rPr>
        <w:instrText>MOC credit.</w:instrText>
      </w:r>
    </w:p>
    <w:p w:rsidR="00254153" w:rsidP="00254153">
      <w:pPr>
        <w:keepNext/>
        <w:ind w:left="450"/>
        <w:rPr>
          <w:rFonts w:ascii="Arial" w:hAnsi="Arial" w:cs="Arial"/>
        </w:rPr>
      </w:pPr>
    </w:p>
    <w:p w:rsidR="00254153" w:rsidP="00254153">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254153" w:rsidP="00254153">
      <w:pPr>
        <w:keepNext/>
        <w:ind w:left="450"/>
        <w:rPr>
          <w:rFonts w:ascii="Arial" w:hAnsi="Arial" w:cs="Arial"/>
        </w:rPr>
      </w:pPr>
    </w:p>
    <w:p w:rsidR="00254153" w:rsidP="00254153">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Start w:id="2" w:name="_Hlk171602376"/>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254153" w:rsidP="00254153">
      <w:pPr>
        <w:keepNext/>
        <w:ind w:left="450"/>
        <w:rPr>
          <w:rFonts w:ascii="Arial" w:hAnsi="Arial" w:cs="Arial"/>
        </w:rPr>
      </w:pPr>
    </w:p>
    <w:p w:rsidR="00254153" w:rsidP="00254153">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End w:id="2"/>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254153" w:rsidP="00254153">
      <w:pPr>
        <w:keepNext/>
        <w:ind w:left="450"/>
        <w:rPr>
          <w:rFonts w:ascii="Arial" w:hAnsi="Arial" w:cs="Arial"/>
        </w:rPr>
      </w:pPr>
    </w:p>
    <w:p w:rsidR="00254153" w:rsidP="00254153">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254153" w:rsidP="00254153">
      <w:pPr>
        <w:keepNext/>
        <w:ind w:left="450"/>
        <w:rPr>
          <w:rFonts w:ascii="Arial" w:hAnsi="Arial" w:cs="Arial"/>
        </w:rPr>
      </w:pPr>
    </w:p>
    <w:p w:rsidR="00417366"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254153">
      <w:pPr>
        <w:keepNext/>
        <w:ind w:left="450"/>
        <w:rPr>
          <w:rFonts w:ascii="Arial" w:hAnsi="Arial" w:cs="Arial"/>
          <w:bCs/>
        </w:rPr>
      </w:pPr>
    </w:p>
    <w:p w:rsidR="00254153"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254153" w:rsidP="00254153">
      <w:pPr>
        <w:keepNext/>
        <w:ind w:left="450"/>
        <w:rPr>
          <w:rFonts w:ascii="Arial" w:hAnsi="Arial" w:cs="Arial"/>
        </w:rPr>
      </w:pPr>
    </w:p>
    <w:p w:rsidR="00254153" w:rsidP="00254153">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C72B32">
      <w:pPr>
        <w:spacing w:before="0"/>
        <w:ind w:left="0"/>
        <w:rPr>
          <w:rFonts w:ascii="Arial" w:hAnsi="Arial" w:cs="Arial"/>
        </w:rPr>
      </w:pPr>
      <w:bookmarkEnd w:id="1"/>
      <w:r>
        <w:rPr>
          <w:rFonts w:ascii="Arial" w:hAnsi="Arial" w:cs="Arial"/>
        </w:rPr>
        <w:br w:type="page"/>
      </w:r>
    </w:p>
    <w:p w:rsidR="00C72B32" w:rsidP="00C72B32">
      <w:pPr>
        <w:pStyle w:val="BodyText"/>
        <w:rPr>
          <w:sz w:val="16"/>
          <w:szCs w:val="16"/>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Attestation</w:t>
      </w:r>
      <w:r w:rsidRPr="000E33B6">
        <w:rPr>
          <w:sz w:val="16"/>
          <w:szCs w:val="16"/>
          <w:highlight w:val="green"/>
        </w:rPr>
        <w:t>]</w:t>
      </w:r>
    </w:p>
    <w:p w:rsidR="000E33B6" w:rsidRPr="009E4319" w:rsidP="00C72B32">
      <w:pPr>
        <w:pStyle w:val="BodyText"/>
        <w:rPr>
          <w:sz w:val="16"/>
          <w:szCs w:val="16"/>
        </w:rPr>
      </w:pPr>
    </w:p>
    <w:p w:rsidR="00C72B32" w:rsidP="00C72B32">
      <w:pPr>
        <w:rPr>
          <w:rFonts w:ascii="Arial" w:hAnsi="Arial" w:cs="Arial"/>
          <w:color w:val="645FAA" w:themeColor="accent3"/>
          <w:sz w:val="48"/>
        </w:rPr>
      </w:pPr>
      <w:r>
        <w:rPr>
          <w:rFonts w:ascii="Arial" w:hAnsi="Arial" w:cs="Arial"/>
          <w:noProof/>
          <w:color w:val="645FAA" w:themeColor="accent3"/>
          <w:sz w:val="48"/>
        </w:rPr>
        <w:t>Cedars-Sinai Transcranial</w:t>
      </w:r>
      <w:r>
        <w:rPr>
          <w:rFonts w:ascii="Arial" w:hAnsi="Arial" w:cs="Arial"/>
          <w:color w:val="645FAA" w:themeColor="accent3"/>
          <w:sz w:val="48"/>
        </w:rPr>
        <w:t xml:space="preserve"> Doppler: Building Interpretation Skills-August 2024</w:t>
      </w:r>
    </w:p>
    <w:p w:rsidR="000E33B6" w:rsidP="000E33B6">
      <w:pPr>
        <w:rPr>
          <w:rFonts w:ascii="Arial" w:hAnsi="Arial" w:cs="Arial"/>
          <w:sz w:val="36"/>
        </w:rPr>
      </w:pPr>
      <w:r>
        <w:rPr>
          <w:rFonts w:ascii="Arial" w:hAnsi="Arial" w:cs="Arial"/>
          <w:noProof/>
          <w:sz w:val="36"/>
        </w:rPr>
        <w:t xml:space="preserve">Thu, </w:t>
      </w:r>
      <w:r>
        <w:rPr>
          <w:rFonts w:ascii="Arial" w:hAnsi="Arial" w:cs="Arial"/>
          <w:sz w:val="36"/>
        </w:rPr>
        <w:t>August 15, 2024</w:t>
      </w:r>
      <w:r>
        <w:rPr>
          <w:rFonts w:ascii="Arial" w:hAnsi="Arial" w:cs="Arial"/>
          <w:sz w:val="36"/>
        </w:rPr>
        <w:t xml:space="preserve">   </w:t>
      </w:r>
    </w:p>
    <w:p w:rsidR="00C72B32" w:rsidP="00C72B32">
      <w:pPr>
        <w:rPr>
          <w:rFonts w:ascii="Arial" w:hAnsi="Arial" w:cs="Arial"/>
          <w:sz w:val="36"/>
        </w:rPr>
      </w:pPr>
      <w:r>
        <w:rPr>
          <w:rFonts w:ascii="Arial" w:hAnsi="Arial" w:cs="Arial"/>
          <w:noProof/>
          <w:sz w:val="36"/>
        </w:rPr>
        <w:t xml:space="preserve">Thu, </w:t>
      </w:r>
      <w:r>
        <w:rPr>
          <w:rFonts w:ascii="Arial" w:hAnsi="Arial" w:cs="Arial"/>
          <w:sz w:val="36"/>
        </w:rPr>
        <w:t>August 15, 2024</w:t>
      </w:r>
      <w:r>
        <w:rPr>
          <w:rFonts w:ascii="Arial" w:hAnsi="Arial" w:cs="Arial"/>
          <w:sz w:val="36"/>
        </w:rPr>
        <w:t xml:space="preserve"> - </w:t>
      </w:r>
      <w:r>
        <w:rPr>
          <w:rFonts w:ascii="Arial" w:hAnsi="Arial" w:cs="Arial"/>
          <w:noProof/>
          <w:sz w:val="36"/>
        </w:rPr>
        <w:t xml:space="preserve">Fri, </w:t>
      </w:r>
      <w:r>
        <w:rPr>
          <w:rFonts w:ascii="Arial" w:hAnsi="Arial" w:cs="Arial"/>
          <w:sz w:val="36"/>
        </w:rPr>
        <w:t>August 16, 2024</w:t>
      </w:r>
      <w:r>
        <w:rPr>
          <w:rFonts w:ascii="Arial" w:hAnsi="Arial" w:cs="Arial"/>
          <w:sz w:val="36"/>
        </w:rPr>
        <w:t xml:space="preserve">  </w:t>
      </w:r>
    </w:p>
    <w:p w:rsidR="00C72B32" w:rsidRPr="009A0852" w:rsidP="00C72B32">
      <w:pPr>
        <w:rPr>
          <w:rFonts w:ascii="Arial" w:hAnsi="Arial" w:cs="Arial"/>
          <w:sz w:val="36"/>
        </w:rPr>
      </w:pPr>
      <w:r w:rsidRPr="00CC196A">
        <w:rPr>
          <w:rFonts w:ascii="Arial" w:hAnsi="Arial" w:cs="Arial"/>
          <w:noProof/>
          <w:sz w:val="36"/>
        </w:rPr>
        <w:t>Online</w:t>
      </w:r>
    </w:p>
    <w:p w:rsidR="00C72B32" w:rsidRPr="007D41E7" w:rsidP="00C72B32">
      <w:pPr>
        <w:rPr>
          <w:rFonts w:ascii="Arial" w:hAnsi="Arial" w:cs="Arial"/>
          <w:b/>
          <w:sz w:val="40"/>
          <w:szCs w:val="40"/>
        </w:rPr>
      </w:pPr>
    </w:p>
    <w:p w:rsidR="00C72B32" w:rsidRPr="00363843" w:rsidP="00C72B32">
      <w:pPr>
        <w:rPr>
          <w:rFonts w:ascii="Arial" w:hAnsi="Arial" w:cs="Arial"/>
          <w:sz w:val="32"/>
        </w:rPr>
      </w:pPr>
      <w:r w:rsidRPr="00363843">
        <w:rPr>
          <w:rFonts w:ascii="Arial" w:hAnsi="Arial" w:cs="Arial"/>
          <w:sz w:val="32"/>
        </w:rPr>
        <w:t xml:space="preserve"> </w:t>
      </w:r>
    </w:p>
    <w:p w:rsidR="00C72B32" w:rsidRPr="00363843" w:rsidP="00C72B32">
      <w:pPr>
        <w:rPr>
          <w:rFonts w:ascii="Arial" w:hAnsi="Arial" w:cs="Arial"/>
          <w:sz w:val="32"/>
        </w:rPr>
      </w:pPr>
      <w:r>
        <w:rPr>
          <w:rFonts w:ascii="Arial" w:hAnsi="Arial" w:cs="Arial"/>
          <w:noProof/>
        </w:rPr>
        <w:pict>
          <v:roundrect id="Rounded Rectangle 14" o:spid="_x0000_s1026"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9264" arcsize="3277f" fillcolor="#f2f2f2" stroked="f" strokeweight="2pt">
            <v:textbox>
              <w:txbxContent>
                <w:p w:rsidR="00C72B32" w:rsidRPr="001B6D2E" w:rsidP="00C72B32">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C72B32" w:rsidP="00C72B32">
                  <w:pPr>
                    <w:ind w:left="0"/>
                    <w:rPr>
                      <w:rFonts w:ascii="Arial" w:hAnsi="Arial" w:cs="Arial"/>
                      <w:b/>
                      <w:bCs/>
                      <w:i/>
                      <w:iCs/>
                      <w:color w:val="000000"/>
                      <w:sz w:val="24"/>
                      <w:szCs w:val="24"/>
                    </w:rPr>
                  </w:pPr>
                </w:p>
                <w:p w:rsidR="00C72B32" w:rsidP="00C72B32">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Pr>
                      <w:rStyle w:val="Hyperlink"/>
                      <w:rFonts w:ascii="Segoe UI" w:hAnsi="Segoe UI" w:cs="Segoe UI"/>
                      <w:sz w:val="22"/>
                      <w:szCs w:val="22"/>
                      <w:highlight w:val="yellow"/>
                    </w:rPr>
                    <w:t>https://cedars.cloud-cme.com/Form.aspx?FormID=####</w:t>
                  </w:r>
                  <w:r>
                    <w:fldChar w:fldCharType="end"/>
                  </w:r>
                  <w:r>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C72B32" w:rsidP="00C72B32">
                  <w:pPr>
                    <w:ind w:left="0"/>
                    <w:rPr>
                      <w:rFonts w:ascii="Arial" w:hAnsi="Arial" w:cs="Arial"/>
                      <w:b/>
                      <w:bCs/>
                      <w:color w:val="000000"/>
                      <w:sz w:val="24"/>
                      <w:szCs w:val="24"/>
                    </w:rPr>
                  </w:pPr>
                </w:p>
                <w:p w:rsidR="00C72B32" w:rsidRPr="008803D0" w:rsidP="00C72B32">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C72B32" w:rsidRPr="007D41E7" w:rsidP="00C72B32">
                  <w:pPr>
                    <w:ind w:left="0"/>
                    <w:rPr>
                      <w:rFonts w:ascii="Arial" w:hAnsi="Arial" w:cs="Arial"/>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C72B32" w:rsidRPr="007D41E7" w:rsidP="00C72B32">
      <w:pPr>
        <w:rPr>
          <w:rFonts w:ascii="Arial" w:hAnsi="Arial" w:cs="Arial"/>
        </w:rPr>
      </w:pPr>
    </w:p>
    <w:p w:rsidR="00C72B32" w:rsidRPr="007D41E7" w:rsidP="00C72B32">
      <w:pPr>
        <w:rPr>
          <w:rFonts w:ascii="Arial" w:hAnsi="Arial" w:cs="Arial"/>
          <w:b/>
          <w:sz w:val="40"/>
          <w:szCs w:val="40"/>
        </w:rPr>
      </w:pPr>
    </w:p>
    <w:p w:rsidR="00C72B32" w:rsidRPr="007D41E7" w:rsidP="00C72B32">
      <w:pPr>
        <w:rPr>
          <w:rFonts w:ascii="Arial" w:hAnsi="Arial" w:cs="Arial"/>
          <w:u w:val="single"/>
        </w:rPr>
      </w:pPr>
    </w:p>
    <w:p w:rsidR="00C72B32" w:rsidRPr="007D41E7" w:rsidP="00C72B32">
      <w:pPr>
        <w:pStyle w:val="ListParagraph"/>
        <w:ind w:left="837"/>
        <w:rPr>
          <w:rFonts w:ascii="Arial" w:hAnsi="Arial" w:cs="Arial"/>
        </w:rPr>
      </w:pPr>
    </w:p>
    <w:p w:rsidR="00C72B32" w:rsidRPr="007D41E7"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90"/>
      </w:pPr>
    </w:p>
    <w:p w:rsidR="00C72B32" w:rsidRPr="00EC77D0" w:rsidP="00C72B32">
      <w:pPr>
        <w:pStyle w:val="Heading3"/>
        <w:ind w:left="90"/>
        <w:rPr>
          <w:sz w:val="20"/>
          <w:szCs w:val="20"/>
        </w:rPr>
      </w:pPr>
      <w:r w:rsidRPr="00EC77D0">
        <w:rPr>
          <w:sz w:val="20"/>
          <w:szCs w:val="20"/>
        </w:rPr>
        <w:t>POLICY ON DISCLOSURE:</w:t>
      </w:r>
    </w:p>
    <w:p w:rsidR="00C72B32" w:rsidP="00C72B32">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EC77D0">
        <w:rPr>
          <w:rFonts w:ascii="Arial" w:eastAsia="Times New Roman" w:hAnsi="Arial" w:cs="Arial"/>
          <w:color w:val="000000"/>
        </w:rPr>
        <w:t>reviewers</w:t>
      </w:r>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rsidR="00C72B32" w:rsidP="00C72B32">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Konrad H. Schlick,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Rinsky,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Gonzalez,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bl>
    <w:p w:rsidR="00C72B32" w:rsidRPr="007D41E7">
      <w:pPr>
        <w:bidi w:val="0"/>
        <w:spacing w:after="280" w:afterAutospacing="1"/>
        <w:rPr>
          <w:rFonts w:ascii="Arial" w:hAnsi="Arial" w:cs="Arial"/>
        </w:rPr>
      </w:pPr>
    </w:p>
    <w:p w:rsidR="0093456E" w:rsidRPr="0047442A" w:rsidP="0093456E">
      <w:pPr>
        <w:pStyle w:val="Heading3"/>
        <w:ind w:left="90"/>
        <w:rPr>
          <w:sz w:val="20"/>
          <w:szCs w:val="20"/>
        </w:rPr>
      </w:pPr>
      <w:r>
        <w:rPr>
          <w:sz w:val="20"/>
          <w:szCs w:val="20"/>
        </w:rPr>
        <w:t xml:space="preserve">JOINT </w:t>
      </w:r>
      <w:r w:rsidRPr="0047442A">
        <w:rPr>
          <w:sz w:val="20"/>
          <w:szCs w:val="20"/>
        </w:rPr>
        <w:t xml:space="preserve">ACCREDITATION STATEMENT: </w:t>
      </w:r>
    </w:p>
    <w:p w:rsidR="0093456E" w:rsidRPr="007D41E7" w:rsidP="0093456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w:t>
      </w:r>
      <w:r w:rsidRPr="00456D89">
        <w:rPr>
          <w:rFonts w:ascii="Arial" w:eastAsia="Times New Roman" w:hAnsi="Arial" w:cs="Arial"/>
          <w:i/>
          <w:iCs/>
          <w:color w:val="000000"/>
        </w:rPr>
        <w:t>is able to</w:t>
      </w:r>
      <w:r w:rsidRPr="00456D89">
        <w:rPr>
          <w:rFonts w:ascii="Arial" w:eastAsia="Times New Roman" w:hAnsi="Arial" w:cs="Arial"/>
          <w:i/>
          <w:iCs/>
          <w:color w:val="000000"/>
        </w:rPr>
        <w:t xml:space="preserve">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93456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8.00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8.00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w:instrText>
      </w:r>
      <w:r>
        <w:rPr>
          <w:rFonts w:ascii="Arial" w:hAnsi="Arial" w:cs="Arial"/>
        </w:rPr>
        <w:instrText xml:space="preserve">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93456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3456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8.00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8.00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8.00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 xml:space="preserve">MOCA®) </w:instrText>
      </w:r>
      <w:r w:rsidRPr="001331C9">
        <w:rPr>
          <w:rFonts w:ascii="Arial" w:hAnsi="Arial" w:cs="Arial"/>
        </w:rPr>
        <w:instrText>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366"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E33B6" w:rsidRPr="000E33B6" w:rsidP="000E33B6">
      <w:pPr>
        <w:pStyle w:val="Heading3"/>
        <w:ind w:left="90"/>
        <w:rPr>
          <w:sz w:val="22"/>
          <w:szCs w:val="22"/>
        </w:rPr>
      </w:pPr>
      <w:r w:rsidRPr="00CC196A">
        <w:rPr>
          <w:sz w:val="20"/>
          <w:szCs w:val="20"/>
        </w:rPr>
        <w:t>QUESTIONS</w:t>
      </w:r>
      <w:r w:rsidRPr="00CC196A">
        <w:rPr>
          <w:b w:val="0"/>
          <w:bCs w:val="0"/>
          <w:sz w:val="20"/>
          <w:szCs w:val="20"/>
        </w:rPr>
        <w:t xml:space="preserve">?  Email </w:t>
      </w:r>
      <w:r w:rsidRPr="00CC196A">
        <w:rPr>
          <w:b w:val="0"/>
          <w:bCs w:val="0"/>
          <w:sz w:val="20"/>
          <w:szCs w:val="20"/>
          <w:u w:val="single"/>
        </w:rPr>
        <w:t>cme@cshs.org</w:t>
      </w:r>
      <w:r w:rsidRPr="00CC196A">
        <w:rPr>
          <w:b w:val="0"/>
          <w:bCs w:val="0"/>
          <w:sz w:val="20"/>
          <w:szCs w:val="20"/>
        </w:rPr>
        <w:t>.</w:t>
      </w:r>
      <w:r>
        <w:br w:type="page"/>
      </w:r>
    </w:p>
    <w:p w:rsidR="00ED5637" w:rsidP="008803D0">
      <w:pPr>
        <w:rPr>
          <w:rFonts w:ascii="Arial" w:hAnsi="Arial" w:cs="Arial"/>
        </w:rPr>
      </w:pPr>
    </w:p>
    <w:p w:rsidR="00ED5637" w:rsidP="008803D0">
      <w:pPr>
        <w:rPr>
          <w:rFonts w:ascii="Arial" w:hAnsi="Arial" w:cs="Arial"/>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Text Attendance</w:t>
      </w:r>
      <w:r w:rsidRPr="000E33B6">
        <w:rPr>
          <w:sz w:val="16"/>
          <w:szCs w:val="16"/>
          <w:highlight w:val="green"/>
        </w:rPr>
        <w:t>]</w:t>
      </w:r>
    </w:p>
    <w:p w:rsidR="000E33B6" w:rsidRPr="009E4319" w:rsidP="000E33B6">
      <w:pPr>
        <w:pStyle w:val="BodyText"/>
        <w:rPr>
          <w:sz w:val="16"/>
          <w:szCs w:val="16"/>
        </w:rPr>
      </w:pPr>
    </w:p>
    <w:p w:rsidR="000E33B6" w:rsidP="000E33B6">
      <w:pPr>
        <w:rPr>
          <w:rFonts w:ascii="Arial" w:hAnsi="Arial" w:cs="Arial"/>
          <w:color w:val="645FAA" w:themeColor="accent3"/>
          <w:sz w:val="48"/>
        </w:rPr>
      </w:pPr>
      <w:r>
        <w:rPr>
          <w:rFonts w:ascii="Arial" w:hAnsi="Arial" w:cs="Arial"/>
          <w:noProof/>
          <w:color w:val="645FAA" w:themeColor="accent3"/>
          <w:sz w:val="48"/>
        </w:rPr>
        <w:t>Cedars-Sinai Transcranial</w:t>
      </w:r>
      <w:r>
        <w:rPr>
          <w:rFonts w:ascii="Arial" w:hAnsi="Arial" w:cs="Arial"/>
          <w:color w:val="645FAA" w:themeColor="accent3"/>
          <w:sz w:val="48"/>
        </w:rPr>
        <w:t xml:space="preserve"> Doppler: Building Interpretation Skills-August 2024</w:t>
      </w:r>
    </w:p>
    <w:p w:rsidR="000E33B6" w:rsidP="000E33B6">
      <w:pPr>
        <w:rPr>
          <w:rFonts w:ascii="Arial" w:hAnsi="Arial" w:cs="Arial"/>
          <w:sz w:val="36"/>
        </w:rPr>
      </w:pPr>
      <w:r>
        <w:rPr>
          <w:rFonts w:ascii="Arial" w:hAnsi="Arial" w:cs="Arial"/>
          <w:noProof/>
          <w:sz w:val="36"/>
        </w:rPr>
        <w:t xml:space="preserve">Thu, </w:t>
      </w:r>
      <w:r>
        <w:rPr>
          <w:rFonts w:ascii="Arial" w:hAnsi="Arial" w:cs="Arial"/>
          <w:sz w:val="36"/>
        </w:rPr>
        <w:t>August 15, 2024</w:t>
      </w:r>
      <w:r>
        <w:rPr>
          <w:rFonts w:ascii="Arial" w:hAnsi="Arial" w:cs="Arial"/>
          <w:sz w:val="36"/>
        </w:rPr>
        <w:t xml:space="preserve">   </w:t>
      </w:r>
    </w:p>
    <w:p w:rsidR="000E33B6" w:rsidP="000E33B6">
      <w:pPr>
        <w:rPr>
          <w:rFonts w:ascii="Arial" w:hAnsi="Arial" w:cs="Arial"/>
          <w:sz w:val="36"/>
        </w:rPr>
      </w:pPr>
      <w:r>
        <w:rPr>
          <w:rFonts w:ascii="Arial" w:hAnsi="Arial" w:cs="Arial"/>
          <w:noProof/>
          <w:sz w:val="36"/>
        </w:rPr>
        <w:t>7:50</w:t>
      </w:r>
      <w:r>
        <w:rPr>
          <w:rFonts w:ascii="Arial" w:hAnsi="Arial" w:cs="Arial"/>
          <w:sz w:val="36"/>
        </w:rPr>
        <w:t xml:space="preserve"> AM</w:t>
      </w:r>
      <w:r>
        <w:rPr>
          <w:rFonts w:ascii="Arial" w:hAnsi="Arial" w:cs="Arial"/>
          <w:sz w:val="36"/>
        </w:rPr>
        <w:t xml:space="preserve"> - </w:t>
      </w:r>
      <w:r>
        <w:rPr>
          <w:rFonts w:ascii="Arial" w:hAnsi="Arial" w:cs="Arial"/>
          <w:noProof/>
          <w:sz w:val="36"/>
        </w:rPr>
        <w:t>12:15</w:t>
      </w:r>
      <w:r>
        <w:rPr>
          <w:rFonts w:ascii="Arial" w:hAnsi="Arial" w:cs="Arial"/>
          <w:sz w:val="36"/>
        </w:rPr>
        <w:t xml:space="preserve"> PM</w:t>
      </w:r>
    </w:p>
    <w:p w:rsidR="000E33B6" w:rsidRPr="009A0852" w:rsidP="000E33B6">
      <w:pPr>
        <w:rPr>
          <w:rFonts w:ascii="Arial" w:hAnsi="Arial" w:cs="Arial"/>
          <w:sz w:val="36"/>
        </w:rPr>
      </w:pPr>
      <w:r w:rsidRPr="00095034">
        <w:rPr>
          <w:rFonts w:ascii="Arial" w:hAnsi="Arial" w:cs="Arial"/>
          <w:noProof/>
          <w:sz w:val="36"/>
        </w:rPr>
        <w:t>Online</w:t>
      </w:r>
    </w:p>
    <w:p w:rsidR="000E33B6" w:rsidRPr="007D41E7" w:rsidP="000E33B6">
      <w:pPr>
        <w:rPr>
          <w:rFonts w:ascii="Arial" w:hAnsi="Arial" w:cs="Arial"/>
          <w:b/>
          <w:sz w:val="40"/>
          <w:szCs w:val="40"/>
        </w:rPr>
      </w:pPr>
    </w:p>
    <w:p w:rsidR="000E33B6" w:rsidRPr="00363843" w:rsidP="000E33B6">
      <w:pPr>
        <w:rPr>
          <w:rFonts w:ascii="Arial" w:hAnsi="Arial" w:cs="Arial"/>
          <w:sz w:val="32"/>
        </w:rPr>
      </w:pPr>
      <w:r w:rsidRPr="00095034">
        <w:rPr>
          <w:rFonts w:ascii="Arial" w:hAnsi="Arial" w:cs="Arial"/>
          <w:noProof/>
          <w:sz w:val="32"/>
        </w:rPr>
        <w:t>Konrad H</w:t>
      </w:r>
      <w:r w:rsidRPr="00095034">
        <w:rPr>
          <w:rFonts w:ascii="Arial" w:hAnsi="Arial" w:cs="Arial"/>
          <w:sz w:val="32"/>
        </w:rPr>
        <w:t>. Schlick, MD; Brenda Rinsky, RVT; Benedict Pereira, MD; Amber Gonzalez, RVT</w:t>
      </w:r>
    </w:p>
    <w:p w:rsidR="000E33B6" w:rsidRPr="00363843" w:rsidP="000E33B6">
      <w:pPr>
        <w:rPr>
          <w:rFonts w:ascii="Arial" w:hAnsi="Arial" w:cs="Arial"/>
          <w:sz w:val="32"/>
        </w:rPr>
      </w:pPr>
      <w:r>
        <w:rPr>
          <w:rFonts w:ascii="Arial" w:hAnsi="Arial" w:cs="Arial"/>
          <w:noProof/>
        </w:rPr>
        <w:pict>
          <v:roundrect id="_x0000_s1027"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0E33B6" w:rsidRPr="007D41E7" w:rsidP="000E33B6">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0E33B6" w:rsidP="000E33B6">
                  <w:pPr>
                    <w:ind w:left="0"/>
                    <w:rPr>
                      <w:rFonts w:ascii="Arial" w:hAnsi="Arial" w:cs="Arial"/>
                      <w:b/>
                      <w:bCs/>
                      <w:color w:val="000000"/>
                      <w:sz w:val="24"/>
                      <w:szCs w:val="24"/>
                    </w:rPr>
                  </w:pPr>
                </w:p>
                <w:p w:rsidR="000E33B6" w:rsidP="000E33B6">
                  <w:pPr>
                    <w:pStyle w:val="ListParagraph"/>
                    <w:numPr>
                      <w:ilvl w:val="0"/>
                      <w:numId w:val="3"/>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0E33B6" w:rsidRPr="00F42B7C" w:rsidP="000E33B6">
                  <w:pPr>
                    <w:pStyle w:val="ListParagraph"/>
                    <w:numPr>
                      <w:ilvl w:val="0"/>
                      <w:numId w:val="3"/>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25410</w:t>
                  </w:r>
                </w:p>
                <w:p w:rsidR="000E33B6" w:rsidP="000E33B6">
                  <w:pPr>
                    <w:ind w:left="0"/>
                    <w:rPr>
                      <w:rFonts w:ascii="Arial" w:hAnsi="Arial" w:cs="Arial"/>
                      <w:b/>
                      <w:bCs/>
                      <w:i/>
                      <w:iCs/>
                      <w:color w:val="000000"/>
                      <w:sz w:val="24"/>
                      <w:szCs w:val="24"/>
                    </w:rPr>
                  </w:pPr>
                </w:p>
                <w:p w:rsidR="000E33B6" w:rsidP="000E33B6">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0E33B6" w:rsidRPr="00D63F75" w:rsidP="000E33B6">
                  <w:pPr>
                    <w:ind w:left="0"/>
                    <w:rPr>
                      <w:rFonts w:ascii="Arial" w:hAnsi="Arial" w:cs="Arial"/>
                      <w:bCs/>
                      <w:color w:val="000000"/>
                      <w:sz w:val="24"/>
                      <w:szCs w:val="24"/>
                    </w:rPr>
                  </w:pPr>
                  <w:r w:rsidRPr="00D63F75">
                    <w:rPr>
                      <w:rFonts w:ascii="Arial" w:hAnsi="Arial" w:cs="Arial"/>
                      <w:bCs/>
                      <w:color w:val="000000"/>
                      <w:sz w:val="24"/>
                      <w:szCs w:val="24"/>
                    </w:rPr>
                    <w:t>[this meeting].”</w:t>
                  </w:r>
                </w:p>
                <w:p w:rsidR="000E33B6" w:rsidP="000E33B6">
                  <w:pPr>
                    <w:ind w:left="0"/>
                    <w:rPr>
                      <w:rFonts w:ascii="Arial" w:hAnsi="Arial" w:cs="Arial"/>
                      <w:b/>
                      <w:bCs/>
                      <w:color w:val="000000"/>
                      <w:sz w:val="24"/>
                      <w:szCs w:val="24"/>
                    </w:rPr>
                  </w:pPr>
                </w:p>
                <w:p w:rsidR="000E33B6" w:rsidRPr="00D63F75" w:rsidP="000E33B6">
                  <w:pPr>
                    <w:ind w:left="0"/>
                    <w:rPr>
                      <w:rFonts w:ascii="Arial" w:hAnsi="Arial" w:cs="Arial"/>
                      <w:b/>
                      <w:bCs/>
                      <w:color w:val="000000"/>
                      <w:szCs w:val="24"/>
                    </w:rPr>
                  </w:pPr>
                  <w:r w:rsidRPr="00D63F75">
                    <w:rPr>
                      <w:rFonts w:ascii="Arial" w:hAnsi="Arial" w:cs="Arial"/>
                      <w:b/>
                      <w:bCs/>
                      <w:color w:val="000000"/>
                      <w:szCs w:val="24"/>
                    </w:rPr>
                    <w:t xml:space="preserve">Texting window is 15 minutes prior to start through 90 minutes after the </w:t>
                  </w:r>
                  <w:r w:rsidRPr="00D63F75">
                    <w:rPr>
                      <w:rFonts w:ascii="Arial" w:hAnsi="Arial" w:cs="Arial"/>
                      <w:b/>
                      <w:bCs/>
                      <w:color w:val="000000"/>
                      <w:szCs w:val="24"/>
                    </w:rPr>
                    <w:t>end</w:t>
                  </w: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txbxContent>
            </v:textbox>
            <w10:wrap type="square"/>
          </v:roundrect>
        </w:pict>
      </w:r>
      <w:r w:rsidRPr="00363843">
        <w:rPr>
          <w:rFonts w:ascii="Arial" w:hAnsi="Arial" w:cs="Arial"/>
          <w:sz w:val="32"/>
        </w:rPr>
        <w:t xml:space="preserve"> </w:t>
      </w:r>
    </w:p>
    <w:p w:rsidR="000E33B6" w:rsidRPr="007D41E7" w:rsidP="000E33B6">
      <w:pPr>
        <w:rPr>
          <w:rFonts w:ascii="Arial" w:hAnsi="Arial" w:cs="Arial"/>
        </w:rPr>
      </w:pPr>
    </w:p>
    <w:p w:rsidR="000E33B6" w:rsidRPr="007D41E7" w:rsidP="000E33B6">
      <w:pPr>
        <w:rPr>
          <w:rFonts w:ascii="Arial" w:hAnsi="Arial" w:cs="Arial"/>
          <w:b/>
          <w:sz w:val="40"/>
          <w:szCs w:val="40"/>
        </w:rPr>
      </w:pPr>
    </w:p>
    <w:p w:rsidR="000E33B6" w:rsidRPr="007D41E7" w:rsidP="000E33B6">
      <w:pPr>
        <w:rPr>
          <w:rFonts w:ascii="Arial" w:hAnsi="Arial" w:cs="Arial"/>
          <w:u w:val="single"/>
        </w:rPr>
      </w:pPr>
    </w:p>
    <w:p w:rsidR="000E33B6" w:rsidRPr="007D41E7" w:rsidP="000E33B6">
      <w:pPr>
        <w:pStyle w:val="ListParagraph"/>
        <w:ind w:left="837"/>
        <w:rPr>
          <w:rFonts w:ascii="Arial" w:hAnsi="Arial" w:cs="Arial"/>
        </w:rPr>
      </w:pPr>
    </w:p>
    <w:p w:rsidR="000E33B6" w:rsidRPr="007D41E7"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RPr="00C00BDD" w:rsidP="000E33B6">
      <w:pPr>
        <w:pStyle w:val="Heading3"/>
        <w:ind w:left="90"/>
        <w:rPr>
          <w:sz w:val="20"/>
          <w:szCs w:val="20"/>
        </w:rPr>
      </w:pPr>
    </w:p>
    <w:p w:rsidR="000E33B6" w:rsidRPr="0047442A" w:rsidP="000E33B6">
      <w:pPr>
        <w:pStyle w:val="Heading3"/>
        <w:spacing w:before="60"/>
        <w:ind w:left="86"/>
        <w:rPr>
          <w:sz w:val="20"/>
          <w:szCs w:val="20"/>
        </w:rPr>
      </w:pPr>
      <w:r w:rsidRPr="0047442A">
        <w:rPr>
          <w:sz w:val="20"/>
          <w:szCs w:val="20"/>
        </w:rPr>
        <w:t>MITIGATION STATEMENT AND POLICY ON DISCLOSURE:</w:t>
      </w:r>
    </w:p>
    <w:p w:rsidR="000E33B6" w:rsidP="000E33B6">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423ACE">
        <w:rPr>
          <w:rFonts w:ascii="Arial" w:eastAsia="Times New Roman" w:hAnsi="Arial" w:cs="Arial"/>
          <w:color w:val="000000"/>
        </w:rPr>
        <w:t>reviewers</w:t>
      </w:r>
      <w:r w:rsidRPr="00423ACE">
        <w:rPr>
          <w:rFonts w:ascii="Arial" w:eastAsia="Times New Roman" w:hAnsi="Arial" w:cs="Arial"/>
          <w:color w:val="000000"/>
        </w:rPr>
        <w:t xml:space="preserve">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0E33B6" w:rsidP="000E33B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Konrad H. Schlick,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Rinsky,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Gonzalez,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bl>
    <w:p w:rsidR="000E33B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w:t>
      </w:r>
      <w:r w:rsidRPr="00456D89">
        <w:rPr>
          <w:rFonts w:ascii="Arial" w:eastAsia="Times New Roman" w:hAnsi="Arial" w:cs="Arial"/>
          <w:i/>
          <w:iCs/>
          <w:color w:val="000000"/>
        </w:rPr>
        <w:t>is able to</w:t>
      </w:r>
      <w:r w:rsidRPr="00456D89">
        <w:rPr>
          <w:rFonts w:ascii="Arial" w:eastAsia="Times New Roman" w:hAnsi="Arial" w:cs="Arial"/>
          <w:i/>
          <w:iCs/>
          <w:color w:val="000000"/>
        </w:rPr>
        <w:t xml:space="preserve">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8.00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8.00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w:instrText>
      </w:r>
      <w:r w:rsidRPr="004154FC">
        <w:rPr>
          <w:rFonts w:ascii="Arial" w:hAnsi="Arial" w:cs="Arial"/>
        </w:rPr>
        <w:instrText>(AAPA)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26068A"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8.00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8.00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8.00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w:instrText>
      </w:r>
      <w:r>
        <w:rPr>
          <w:rFonts w:ascii="Arial" w:hAnsi="Arial" w:cs="Arial"/>
          <w:b/>
        </w:rPr>
        <w:instrText>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6065DE"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6065DE"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B2403B" w:rsidP="00B2403B">
      <w:pPr>
        <w:rPr>
          <w:rFonts w:ascii="Arial" w:hAnsi="Arial" w:cs="Arial"/>
        </w:rPr>
      </w:pPr>
      <w:r w:rsidRPr="00CC196A">
        <w:rPr>
          <w:rFonts w:ascii="Arial" w:hAnsi="Arial" w:cs="Arial"/>
          <w:b/>
          <w:bCs/>
        </w:rPr>
        <w:t>QUESTIONS?</w:t>
      </w:r>
      <w:r w:rsidRPr="00CC196A">
        <w:rPr>
          <w:rFonts w:ascii="Arial" w:hAnsi="Arial" w:cs="Arial"/>
        </w:rPr>
        <w:t xml:space="preserve">  Email </w:t>
      </w:r>
      <w:r w:rsidRPr="00CC196A">
        <w:rPr>
          <w:rFonts w:ascii="Arial" w:hAnsi="Arial" w:cs="Arial"/>
          <w:u w:val="single"/>
        </w:rPr>
        <w:t>cme@cshs.org</w:t>
      </w:r>
      <w:r w:rsidRPr="00CC196A">
        <w:rPr>
          <w:rFonts w:ascii="Arial" w:hAnsi="Arial" w:cs="Arial"/>
        </w:rPr>
        <w:t>.</w:t>
      </w:r>
      <w:r>
        <w:rPr>
          <w:rFonts w:ascii="Arial" w:hAnsi="Arial" w:cs="Arial"/>
        </w:rPr>
        <w:br w:type="page"/>
      </w:r>
    </w:p>
    <w:p w:rsidR="000C44A6" w:rsidP="000C44A6">
      <w:pPr>
        <w:pStyle w:val="BodyText"/>
        <w:rPr>
          <w:sz w:val="16"/>
          <w:szCs w:val="16"/>
        </w:rPr>
      </w:pPr>
    </w:p>
    <w:p w:rsidR="000C44A6" w:rsidP="000C44A6">
      <w:pPr>
        <w:pStyle w:val="BodyText"/>
        <w:rPr>
          <w:sz w:val="16"/>
          <w:szCs w:val="16"/>
        </w:rPr>
      </w:pPr>
      <w:r w:rsidRPr="000E33B6">
        <w:rPr>
          <w:sz w:val="16"/>
          <w:szCs w:val="16"/>
          <w:highlight w:val="green"/>
        </w:rPr>
        <w:t xml:space="preserve">[for Course </w:t>
      </w:r>
      <w:r>
        <w:rPr>
          <w:sz w:val="16"/>
          <w:szCs w:val="16"/>
          <w:highlight w:val="green"/>
        </w:rPr>
        <w:t>with Claim Credit</w:t>
      </w:r>
      <w:r w:rsidRPr="000E33B6">
        <w:rPr>
          <w:sz w:val="16"/>
          <w:szCs w:val="16"/>
          <w:highlight w:val="green"/>
        </w:rPr>
        <w:t>]</w:t>
      </w:r>
    </w:p>
    <w:p w:rsidR="000C44A6" w:rsidRPr="009E4319" w:rsidP="000C44A6">
      <w:pPr>
        <w:pStyle w:val="BodyText"/>
        <w:rPr>
          <w:sz w:val="16"/>
          <w:szCs w:val="16"/>
        </w:rPr>
      </w:pPr>
    </w:p>
    <w:p w:rsidR="000C44A6" w:rsidP="000C44A6">
      <w:pPr>
        <w:rPr>
          <w:rFonts w:ascii="Arial" w:hAnsi="Arial" w:cs="Arial"/>
          <w:color w:val="645FAA" w:themeColor="accent3"/>
          <w:sz w:val="48"/>
        </w:rPr>
      </w:pPr>
      <w:r>
        <w:rPr>
          <w:rFonts w:ascii="Arial" w:hAnsi="Arial" w:cs="Arial"/>
          <w:noProof/>
          <w:color w:val="645FAA" w:themeColor="accent3"/>
          <w:sz w:val="48"/>
        </w:rPr>
        <w:t>Cedars-Sinai Transcranial</w:t>
      </w:r>
      <w:r>
        <w:rPr>
          <w:rFonts w:ascii="Arial" w:hAnsi="Arial" w:cs="Arial"/>
          <w:color w:val="645FAA" w:themeColor="accent3"/>
          <w:sz w:val="48"/>
        </w:rPr>
        <w:t xml:space="preserve"> Doppler: Building Interpretation Skills-August 2024</w:t>
      </w:r>
    </w:p>
    <w:p w:rsidR="000C44A6" w:rsidP="000C44A6">
      <w:pPr>
        <w:rPr>
          <w:rFonts w:ascii="Arial" w:hAnsi="Arial" w:cs="Arial"/>
          <w:sz w:val="36"/>
        </w:rPr>
      </w:pPr>
      <w:r>
        <w:rPr>
          <w:rFonts w:ascii="Arial" w:hAnsi="Arial" w:cs="Arial"/>
          <w:noProof/>
          <w:sz w:val="36"/>
        </w:rPr>
        <w:t xml:space="preserve">Thu, </w:t>
      </w:r>
      <w:r>
        <w:rPr>
          <w:rFonts w:ascii="Arial" w:hAnsi="Arial" w:cs="Arial"/>
          <w:sz w:val="36"/>
        </w:rPr>
        <w:t>August 15, 2024</w:t>
      </w:r>
      <w:r>
        <w:rPr>
          <w:rFonts w:ascii="Arial" w:hAnsi="Arial" w:cs="Arial"/>
          <w:sz w:val="36"/>
        </w:rPr>
        <w:t xml:space="preserve">  </w:t>
      </w:r>
    </w:p>
    <w:p w:rsidR="000C44A6" w:rsidP="000C44A6">
      <w:pPr>
        <w:rPr>
          <w:rFonts w:ascii="Arial" w:hAnsi="Arial" w:cs="Arial"/>
          <w:sz w:val="36"/>
        </w:rPr>
      </w:pPr>
      <w:r>
        <w:rPr>
          <w:rFonts w:ascii="Arial" w:hAnsi="Arial" w:cs="Arial"/>
          <w:noProof/>
          <w:sz w:val="36"/>
        </w:rPr>
        <w:t>7:50</w:t>
      </w:r>
      <w:r>
        <w:rPr>
          <w:rFonts w:ascii="Arial" w:hAnsi="Arial" w:cs="Arial"/>
          <w:sz w:val="36"/>
        </w:rPr>
        <w:t xml:space="preserve"> AM</w:t>
      </w:r>
      <w:r>
        <w:rPr>
          <w:rFonts w:ascii="Arial" w:hAnsi="Arial" w:cs="Arial"/>
          <w:sz w:val="36"/>
        </w:rPr>
        <w:t xml:space="preserve"> - </w:t>
      </w:r>
      <w:r>
        <w:rPr>
          <w:rFonts w:ascii="Arial" w:hAnsi="Arial" w:cs="Arial"/>
          <w:noProof/>
          <w:sz w:val="36"/>
        </w:rPr>
        <w:t>12:15</w:t>
      </w:r>
      <w:r>
        <w:rPr>
          <w:rFonts w:ascii="Arial" w:hAnsi="Arial" w:cs="Arial"/>
          <w:sz w:val="36"/>
        </w:rPr>
        <w:t xml:space="preserve"> PM</w:t>
      </w:r>
    </w:p>
    <w:p w:rsidR="000C44A6" w:rsidRPr="009A0852" w:rsidP="000C44A6">
      <w:pPr>
        <w:rPr>
          <w:rFonts w:ascii="Arial" w:hAnsi="Arial" w:cs="Arial"/>
          <w:sz w:val="36"/>
        </w:rPr>
      </w:pPr>
      <w:r w:rsidRPr="00095034">
        <w:rPr>
          <w:rFonts w:ascii="Arial" w:hAnsi="Arial" w:cs="Arial"/>
          <w:noProof/>
          <w:sz w:val="36"/>
        </w:rPr>
        <w:t>Online</w:t>
      </w:r>
    </w:p>
    <w:p w:rsidR="000C44A6" w:rsidRPr="007D41E7" w:rsidP="000C44A6">
      <w:pPr>
        <w:rPr>
          <w:rFonts w:ascii="Arial" w:hAnsi="Arial" w:cs="Arial"/>
          <w:b/>
          <w:sz w:val="40"/>
          <w:szCs w:val="40"/>
        </w:rPr>
      </w:pPr>
      <w:r>
        <w:rPr>
          <w:rFonts w:ascii="Arial" w:hAnsi="Arial" w:cs="Arial"/>
          <w:noProof/>
        </w:rPr>
        <w:pict>
          <v:roundrect id="_x0000_s1028" style="height:161.25pt;margin-left:19.25pt;margin-top:41.75pt;mso-height-percent:0;mso-height-relative:margin;mso-position-horizontal-relative:margin;mso-width-percent:0;mso-width-relative:margin;mso-wrap-distance-bottom:3.6pt;mso-wrap-distance-left:7.2pt;mso-wrap-distance-right:7.2pt;mso-wrap-distance-top:3.6pt;mso-wrap-style:square;position:absolute;v-text-anchor:middle;visibility:visible;width:513.75pt;z-index:251661312" arcsize="3277f" fillcolor="#f2f2f2" stroked="f" strokeweight="2pt">
            <v:textbox>
              <w:txbxContent>
                <w:p w:rsidR="000C44A6" w:rsidRPr="00545F32" w:rsidP="000C44A6">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rsidR="000C44A6" w:rsidRPr="00545F32" w:rsidP="000C44A6">
                  <w:pPr>
                    <w:pStyle w:val="ListParagraph"/>
                    <w:numPr>
                      <w:ilvl w:val="0"/>
                      <w:numId w:val="3"/>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Pr>
                      <w:rFonts w:ascii="Arial" w:hAnsi="Arial" w:cs="Arial"/>
                      <w:b/>
                      <w:bCs/>
                      <w:color w:val="000000"/>
                      <w:sz w:val="22"/>
                      <w:szCs w:val="22"/>
                      <w:u w:val="single"/>
                    </w:rPr>
                    <w:t>W</w:t>
                  </w:r>
                  <w:r w:rsidRPr="00545F32">
                    <w:rPr>
                      <w:rFonts w:ascii="Arial" w:hAnsi="Arial" w:cs="Arial"/>
                      <w:b/>
                      <w:bCs/>
                      <w:color w:val="000000"/>
                      <w:sz w:val="22"/>
                      <w:szCs w:val="22"/>
                      <w:u w:val="single"/>
                    </w:rPr>
                    <w:t>ithin 90 minutes of the activity</w:t>
                  </w:r>
                  <w:r w:rsidRPr="003822F1">
                    <w:rPr>
                      <w:rFonts w:ascii="Arial" w:hAnsi="Arial" w:cs="Arial"/>
                      <w:b/>
                      <w:bCs/>
                      <w:color w:val="000000"/>
                      <w:sz w:val="22"/>
                      <w:szCs w:val="22"/>
                    </w:rPr>
                    <w:t>,</w:t>
                  </w:r>
                  <w:r w:rsidRPr="00545F32">
                    <w:rPr>
                      <w:rFonts w:ascii="Arial" w:hAnsi="Arial" w:cs="Arial"/>
                      <w:b/>
                      <w:bCs/>
                      <w:color w:val="000000"/>
                      <w:sz w:val="22"/>
                      <w:szCs w:val="22"/>
                    </w:rPr>
                    <w:t xml:space="preserve"> </w:t>
                  </w:r>
                  <w:r w:rsidRPr="003822F1">
                    <w:rPr>
                      <w:rFonts w:ascii="Arial" w:hAnsi="Arial" w:cs="Arial"/>
                      <w:b/>
                      <w:bCs/>
                      <w:color w:val="000000"/>
                      <w:sz w:val="22"/>
                      <w:szCs w:val="22"/>
                    </w:rPr>
                    <w:t>attest your attendance</w:t>
                  </w:r>
                  <w:r w:rsidRPr="00545F32">
                    <w:rPr>
                      <w:rFonts w:ascii="Arial" w:hAnsi="Arial" w:cs="Arial"/>
                      <w:b/>
                      <w:bCs/>
                      <w:color w:val="000000"/>
                      <w:sz w:val="22"/>
                      <w:szCs w:val="22"/>
                    </w:rPr>
                    <w:t>.</w:t>
                  </w:r>
                </w:p>
                <w:p w:rsidR="000C44A6" w:rsidRPr="00545F32" w:rsidP="000C44A6">
                  <w:pPr>
                    <w:pStyle w:val="ListParagraph"/>
                    <w:numPr>
                      <w:ilvl w:val="1"/>
                      <w:numId w:val="4"/>
                    </w:numPr>
                    <w:ind w:left="1350" w:hanging="450"/>
                    <w:rPr>
                      <w:rFonts w:ascii="Arial" w:hAnsi="Arial" w:cs="Arial"/>
                      <w:b/>
                      <w:bCs/>
                      <w:sz w:val="22"/>
                      <w:szCs w:val="22"/>
                    </w:rPr>
                  </w:pPr>
                  <w:r w:rsidRPr="00545F32">
                    <w:rPr>
                      <w:rFonts w:ascii="Arial" w:hAnsi="Arial" w:cs="Arial"/>
                      <w:b/>
                      <w:bCs/>
                      <w:color w:val="000000"/>
                      <w:sz w:val="22"/>
                      <w:szCs w:val="22"/>
                    </w:rPr>
                    <w:t>Navigate to</w:t>
                  </w:r>
                  <w:r>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r>
                    <w:fldChar w:fldCharType="begin"/>
                  </w:r>
                  <w:r>
                    <w:instrText xml:space="preserve"> HYPERLINK "https://cedars.cloud-cme.com/" </w:instrText>
                  </w:r>
                  <w:r>
                    <w:fldChar w:fldCharType="separate"/>
                  </w:r>
                  <w:r w:rsidRPr="003C0833">
                    <w:rPr>
                      <w:rStyle w:val="Hyperlink"/>
                      <w:rFonts w:ascii="Arial" w:hAnsi="Arial" w:cs="Arial"/>
                      <w:sz w:val="22"/>
                      <w:szCs w:val="22"/>
                    </w:rPr>
                    <w:t>https://cedars.cloud-cme.com/</w:t>
                  </w:r>
                  <w:r>
                    <w:fldChar w:fldCharType="end"/>
                  </w:r>
                  <w:r w:rsidRPr="00545F32">
                    <w:rPr>
                      <w:rFonts w:ascii="Arial" w:hAnsi="Arial" w:cs="Arial"/>
                      <w:b/>
                      <w:bCs/>
                      <w:color w:val="000000"/>
                      <w:sz w:val="22"/>
                      <w:szCs w:val="22"/>
                    </w:rPr>
                    <w:t xml:space="preserve"> </w:t>
                  </w:r>
                </w:p>
                <w:p w:rsidR="000C44A6" w:rsidRPr="003822F1" w:rsidP="000C44A6">
                  <w:pPr>
                    <w:pStyle w:val="ListParagraph"/>
                    <w:numPr>
                      <w:ilvl w:val="2"/>
                      <w:numId w:val="4"/>
                    </w:numPr>
                    <w:tabs>
                      <w:tab w:val="left" w:pos="1080"/>
                    </w:tabs>
                    <w:spacing w:before="40"/>
                    <w:ind w:left="1987"/>
                    <w:contextualSpacing w:val="0"/>
                    <w:rPr>
                      <w:rFonts w:ascii="Arial" w:hAnsi="Arial" w:cs="Arial"/>
                      <w:sz w:val="22"/>
                      <w:szCs w:val="22"/>
                    </w:rPr>
                  </w:pPr>
                  <w:r>
                    <w:rPr>
                      <w:rFonts w:ascii="Arial" w:hAnsi="Arial" w:cs="Arial"/>
                      <w:sz w:val="22"/>
                      <w:szCs w:val="22"/>
                    </w:rPr>
                    <w:t>L</w:t>
                  </w:r>
                  <w:r w:rsidRPr="003822F1">
                    <w:rPr>
                      <w:rFonts w:ascii="Arial" w:hAnsi="Arial" w:cs="Arial"/>
                      <w:sz w:val="22"/>
                      <w:szCs w:val="22"/>
                    </w:rPr>
                    <w:t>og-in or create an account</w:t>
                  </w:r>
                  <w:r>
                    <w:rPr>
                      <w:rFonts w:ascii="Arial" w:hAnsi="Arial" w:cs="Arial"/>
                      <w:sz w:val="22"/>
                      <w:szCs w:val="22"/>
                    </w:rPr>
                    <w:t>, if prompted.</w:t>
                  </w:r>
                </w:p>
                <w:p w:rsidR="000C44A6" w:rsidRPr="00545F32" w:rsidP="000C44A6">
                  <w:pPr>
                    <w:pStyle w:val="ListParagraph"/>
                    <w:numPr>
                      <w:ilvl w:val="1"/>
                      <w:numId w:val="4"/>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r w:rsidRPr="00C629E1">
                    <w:rPr>
                      <w:rFonts w:ascii="Arial" w:hAnsi="Arial" w:cs="Arial"/>
                      <w:b/>
                      <w:bCs/>
                      <w:color w:val="000000"/>
                      <w:sz w:val="22"/>
                      <w:szCs w:val="22"/>
                      <w:highlight w:val="yellow"/>
                    </w:rPr>
                    <w:t>MyCME</w:t>
                  </w:r>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rsidR="000C44A6" w:rsidRPr="004B4A0E" w:rsidP="000C44A6">
                  <w:pPr>
                    <w:pStyle w:val="ListParagraph"/>
                    <w:numPr>
                      <w:ilvl w:val="1"/>
                      <w:numId w:val="4"/>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Pr>
                      <w:rFonts w:ascii="Arial" w:hAnsi="Arial" w:cs="Arial"/>
                      <w:b/>
                      <w:bCs/>
                      <w:noProof/>
                      <w:color w:val="FF0000"/>
                      <w:sz w:val="24"/>
                      <w:szCs w:val="24"/>
                    </w:rPr>
                    <w:t>25410</w:t>
                  </w:r>
                </w:p>
                <w:p w:rsidR="000C44A6" w:rsidRPr="00545F32" w:rsidP="000C44A6">
                  <w:pPr>
                    <w:pStyle w:val="ListParagraph"/>
                    <w:numPr>
                      <w:ilvl w:val="0"/>
                      <w:numId w:val="3"/>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Pr>
                      <w:rFonts w:ascii="Arial" w:hAnsi="Arial" w:cs="Arial"/>
                      <w:b/>
                      <w:bCs/>
                      <w:sz w:val="22"/>
                      <w:szCs w:val="22"/>
                    </w:rPr>
                    <w:tab/>
                  </w:r>
                  <w:r w:rsidRPr="003822F1">
                    <w:rPr>
                      <w:rFonts w:ascii="Arial" w:hAnsi="Arial" w:cs="Arial"/>
                      <w:b/>
                      <w:bCs/>
                      <w:sz w:val="22"/>
                      <w:szCs w:val="22"/>
                      <w:u w:val="single"/>
                    </w:rPr>
                    <w:t>W</w:t>
                  </w:r>
                  <w:r w:rsidRPr="00BA67EC">
                    <w:rPr>
                      <w:rFonts w:ascii="Arial" w:hAnsi="Arial" w:cs="Arial"/>
                      <w:b/>
                      <w:bCs/>
                      <w:sz w:val="22"/>
                      <w:szCs w:val="22"/>
                      <w:u w:val="single"/>
                    </w:rPr>
                    <w:t>ithin 30 days</w:t>
                  </w:r>
                  <w:r w:rsidRPr="003822F1">
                    <w:rPr>
                      <w:rFonts w:ascii="Arial" w:hAnsi="Arial" w:cs="Arial"/>
                      <w:b/>
                      <w:bCs/>
                      <w:sz w:val="22"/>
                      <w:szCs w:val="22"/>
                    </w:rPr>
                    <w:t xml:space="preserve">, </w:t>
                  </w:r>
                  <w:r w:rsidRPr="003822F1">
                    <w:rPr>
                      <w:rFonts w:ascii="Arial" w:hAnsi="Arial" w:cs="Arial"/>
                      <w:sz w:val="22"/>
                      <w:szCs w:val="22"/>
                    </w:rPr>
                    <w:t>complete the</w:t>
                  </w:r>
                  <w:r w:rsidRPr="00545F32">
                    <w:rPr>
                      <w:rFonts w:ascii="Arial" w:hAnsi="Arial" w:cs="Arial"/>
                      <w:b/>
                      <w:bCs/>
                      <w:sz w:val="22"/>
                      <w:szCs w:val="22"/>
                    </w:rPr>
                    <w:t xml:space="preserve"> evaluation</w:t>
                  </w:r>
                  <w:r>
                    <w:rPr>
                      <w:rFonts w:ascii="Arial" w:hAnsi="Arial" w:cs="Arial"/>
                      <w:b/>
                      <w:bCs/>
                      <w:sz w:val="22"/>
                      <w:szCs w:val="22"/>
                    </w:rPr>
                    <w:t xml:space="preserve"> in the CME Portal, </w:t>
                  </w:r>
                  <w:r w:rsidRPr="00BA67EC">
                    <w:rPr>
                      <w:rFonts w:ascii="Arial" w:hAnsi="Arial" w:cs="Arial"/>
                      <w:sz w:val="22"/>
                      <w:szCs w:val="22"/>
                    </w:rPr>
                    <w:t>by clicking on</w:t>
                  </w:r>
                  <w:r w:rsidRPr="00545F32">
                    <w:rPr>
                      <w:rFonts w:ascii="Arial" w:hAnsi="Arial" w:cs="Arial"/>
                      <w:b/>
                      <w:bCs/>
                      <w:sz w:val="22"/>
                      <w:szCs w:val="22"/>
                    </w:rPr>
                    <w:t xml:space="preserve"> </w:t>
                  </w:r>
                  <w:r w:rsidRPr="0041450F">
                    <w:rPr>
                      <w:rFonts w:ascii="Arial" w:hAnsi="Arial" w:cs="Arial"/>
                      <w:b/>
                      <w:bCs/>
                      <w:sz w:val="22"/>
                      <w:szCs w:val="22"/>
                      <w:highlight w:val="yellow"/>
                    </w:rPr>
                    <w:t>MyCME</w:t>
                  </w:r>
                  <w:r w:rsidRPr="00545F32">
                    <w:rPr>
                      <w:rFonts w:ascii="Arial" w:hAnsi="Arial" w:cs="Arial"/>
                      <w:b/>
                      <w:bCs/>
                      <w:sz w:val="22"/>
                      <w:szCs w:val="22"/>
                    </w:rPr>
                    <w:t xml:space="preserve"> </w:t>
                  </w:r>
                  <w:r w:rsidRPr="00BA67EC">
                    <w:rPr>
                      <w:rFonts w:ascii="Arial" w:hAnsi="Arial" w:cs="Arial"/>
                      <w:sz w:val="22"/>
                      <w:szCs w:val="22"/>
                    </w:rPr>
                    <w:t>and then</w:t>
                  </w:r>
                  <w:r w:rsidRPr="00545F32">
                    <w:rPr>
                      <w:rFonts w:ascii="Arial" w:hAnsi="Arial" w:cs="Arial"/>
                      <w:b/>
                      <w:bCs/>
                      <w:sz w:val="22"/>
                      <w:szCs w:val="22"/>
                    </w:rPr>
                    <w:t xml:space="preserve"> </w:t>
                  </w:r>
                  <w:r w:rsidRPr="0041450F">
                    <w:rPr>
                      <w:rFonts w:ascii="Arial" w:hAnsi="Arial" w:cs="Arial"/>
                      <w:b/>
                      <w:bCs/>
                      <w:sz w:val="22"/>
                      <w:szCs w:val="22"/>
                      <w:u w:val="single"/>
                    </w:rPr>
                    <w:t>Evaluations and Certificates</w:t>
                  </w:r>
                  <w:r w:rsidRPr="00545F32">
                    <w:rPr>
                      <w:rFonts w:ascii="Arial" w:hAnsi="Arial" w:cs="Arial"/>
                      <w:b/>
                      <w:bCs/>
                      <w:sz w:val="22"/>
                      <w:szCs w:val="22"/>
                    </w:rPr>
                    <w:t xml:space="preserve">  </w:t>
                  </w:r>
                </w:p>
                <w:p w:rsidR="000C44A6" w:rsidRPr="00545F32" w:rsidP="000C44A6">
                  <w:pPr>
                    <w:tabs>
                      <w:tab w:val="left" w:pos="1080"/>
                    </w:tabs>
                    <w:ind w:left="180"/>
                    <w:rPr>
                      <w:rFonts w:ascii="Arial" w:hAnsi="Arial" w:cs="Arial"/>
                      <w:b/>
                      <w:bCs/>
                      <w:color w:val="000000"/>
                      <w:sz w:val="22"/>
                      <w:szCs w:val="22"/>
                      <w:highlight w:val="yellow"/>
                    </w:rPr>
                  </w:pPr>
                </w:p>
                <w:p w:rsidR="000C44A6" w:rsidRPr="00545F32" w:rsidP="000C44A6">
                  <w:pPr>
                    <w:tabs>
                      <w:tab w:val="left" w:pos="1080"/>
                    </w:tabs>
                    <w:ind w:left="180"/>
                    <w:rPr>
                      <w:rFonts w:ascii="Arial" w:hAnsi="Arial" w:cs="Arial"/>
                      <w:b/>
                      <w:bCs/>
                      <w:color w:val="000000"/>
                      <w:sz w:val="22"/>
                      <w:szCs w:val="22"/>
                      <w:highlight w:val="yellow"/>
                    </w:rPr>
                  </w:pPr>
                </w:p>
                <w:p w:rsidR="000C44A6" w:rsidP="000C44A6"/>
              </w:txbxContent>
            </v:textbox>
            <w10:wrap type="square"/>
          </v:roundrect>
        </w:pict>
      </w:r>
      <w:r>
        <w:rPr>
          <w:rFonts w:ascii="Arial" w:hAnsi="Arial" w:cs="Arial"/>
          <w:noProof/>
          <w:sz w:val="36"/>
        </w:rPr>
        <w:pict>
          <v:shape id="Text Box 1" o:spid="_x0000_s1029" type="#_x0000_t202" style="height:16.55pt;margin-left:432.5pt;margin-top:47.7pt;mso-height-percent:0;mso-height-relative:margin;mso-width-percent:0;mso-width-relative:margin;mso-wrap-distance-bottom:0;mso-wrap-distance-left:9pt;mso-wrap-distance-right:9pt;mso-wrap-distance-top:0;mso-wrap-style:square;position:absolute;v-text-anchor:top;visibility:visible;width:67.65pt;z-index:251663360" filled="f" stroked="f" strokeweight="0.5pt">
            <v:textbox>
              <w:txbxContent>
                <w:p w:rsidR="000C44A6" w:rsidRPr="003822F1" w:rsidP="000C44A6">
                  <w:pPr>
                    <w:ind w:left="0"/>
                    <w:jc w:val="center"/>
                    <w:rPr>
                      <w:sz w:val="14"/>
                      <w:szCs w:val="14"/>
                    </w:rPr>
                  </w:pPr>
                  <w:r w:rsidRPr="003822F1">
                    <w:rPr>
                      <w:sz w:val="14"/>
                      <w:szCs w:val="14"/>
                    </w:rPr>
                    <w:t>To CME Portal</w:t>
                  </w:r>
                </w:p>
              </w:txbxContent>
            </v:textbox>
            <w10:anchorlock/>
          </v:shape>
        </w:pict>
      </w:r>
      <w:r>
        <w:rPr>
          <w:rFonts w:ascii="Arial" w:hAnsi="Arial" w:cs="Arial"/>
          <w:noProof/>
          <w:sz w:val="36"/>
        </w:rPr>
        <w:drawing>
          <wp:anchor distT="0" distB="0" distL="114300" distR="114300" simplePos="0" relativeHeight="251662336" behindDoc="0" locked="1" layoutInCell="1" allowOverlap="1">
            <wp:simplePos x="0" y="0"/>
            <wp:positionH relativeFrom="column">
              <wp:posOffset>5481320</wp:posOffset>
            </wp:positionH>
            <wp:positionV relativeFrom="paragraph">
              <wp:posOffset>770890</wp:posOffset>
            </wp:positionV>
            <wp:extent cx="868680" cy="868680"/>
            <wp:effectExtent l="0" t="0" r="7620" b="7620"/>
            <wp:wrapNone/>
            <wp:docPr id="6" name="Picture 6"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anchor>
        </w:drawing>
      </w:r>
    </w:p>
    <w:p w:rsidR="000C44A6" w:rsidRPr="00363843" w:rsidP="000C44A6">
      <w:pPr>
        <w:rPr>
          <w:rFonts w:ascii="Arial" w:hAnsi="Arial" w:cs="Arial"/>
          <w:sz w:val="32"/>
        </w:rPr>
      </w:pPr>
      <w:r w:rsidRPr="00363843">
        <w:rPr>
          <w:rFonts w:ascii="Arial" w:hAnsi="Arial" w:cs="Arial"/>
          <w:sz w:val="32"/>
        </w:rPr>
        <w:t xml:space="preserve"> </w:t>
      </w:r>
    </w:p>
    <w:p w:rsidR="000C44A6" w:rsidRPr="00EC77D0" w:rsidP="000C44A6">
      <w:pPr>
        <w:pStyle w:val="Heading3"/>
        <w:ind w:left="90"/>
        <w:rPr>
          <w:sz w:val="20"/>
          <w:szCs w:val="20"/>
        </w:rPr>
      </w:pPr>
      <w:r w:rsidRPr="00EC77D0">
        <w:rPr>
          <w:sz w:val="20"/>
          <w:szCs w:val="20"/>
        </w:rPr>
        <w:t>POLICY ON DISCLOSURE:</w:t>
      </w:r>
    </w:p>
    <w:p w:rsidR="000C44A6" w:rsidP="000C44A6">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EC77D0">
        <w:rPr>
          <w:rFonts w:ascii="Arial" w:eastAsia="Times New Roman" w:hAnsi="Arial" w:cs="Arial"/>
          <w:color w:val="000000"/>
        </w:rPr>
        <w:t>reviewers</w:t>
      </w:r>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rsidR="000C44A6" w:rsidP="000C44A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Konrad H. Schlick,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Rinsky,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Gonzalez,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bl>
    <w:p w:rsidR="000C44A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w:t>
      </w:r>
      <w:r w:rsidRPr="00456D89">
        <w:rPr>
          <w:rFonts w:ascii="Arial" w:eastAsia="Times New Roman" w:hAnsi="Arial" w:cs="Arial"/>
          <w:i/>
          <w:iCs/>
          <w:color w:val="000000"/>
        </w:rPr>
        <w:t>is able to</w:t>
      </w:r>
      <w:r w:rsidRPr="00456D89">
        <w:rPr>
          <w:rFonts w:ascii="Arial" w:eastAsia="Times New Roman" w:hAnsi="Arial" w:cs="Arial"/>
          <w:i/>
          <w:iCs/>
          <w:color w:val="000000"/>
        </w:rPr>
        <w:t xml:space="preserve">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8.00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8.00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D619C4"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8.00</w:instrText>
      </w:r>
    </w:p>
    <w:p w:rsidR="009D7227" w:rsidP="00D619C4">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8.00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8.00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408B3" w:rsidRPr="00D619C4" w:rsidP="00D619C4">
      <w:pPr>
        <w:keepNext/>
        <w:ind w:left="450"/>
        <w:rPr>
          <w:rFonts w:ascii="Arial" w:hAnsi="Arial" w:cs="Arial"/>
          <w:bCs/>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w:instrText>
      </w:r>
      <w:r>
        <w:rPr>
          <w:rFonts w:ascii="Arial" w:hAnsi="Arial" w:cs="Arial"/>
          <w:b/>
        </w:rPr>
        <w:instrText xml:space="preserve">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D619C4"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D619C4"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C44A6" w:rsidP="000C44A6">
      <w:pPr>
        <w:rPr>
          <w:rFonts w:ascii="Arial" w:hAnsi="Arial" w:cs="Arial"/>
          <w:highlight w:val="yellow"/>
        </w:rPr>
      </w:pPr>
      <w:r w:rsidRPr="000550A8">
        <w:rPr>
          <w:rFonts w:ascii="Arial" w:hAnsi="Arial" w:cs="Arial"/>
          <w:b/>
          <w:bCs/>
        </w:rPr>
        <w:t>QUESTIONS?</w:t>
      </w:r>
      <w:r w:rsidRPr="000550A8">
        <w:rPr>
          <w:rFonts w:ascii="Arial" w:hAnsi="Arial" w:cs="Arial"/>
        </w:rPr>
        <w:t xml:space="preserve"> Email </w:t>
      </w:r>
      <w:r w:rsidRPr="001D3622">
        <w:rPr>
          <w:rFonts w:ascii="Arial" w:hAnsi="Arial" w:cs="Arial"/>
          <w:highlight w:val="yellow"/>
        </w:rPr>
        <w:t xml:space="preserve"> / </w:t>
      </w:r>
      <w:r w:rsidRPr="001D3622">
        <w:rPr>
          <w:rFonts w:ascii="Arial" w:hAnsi="Arial" w:cs="Arial"/>
          <w:highlight w:val="yellow"/>
          <w:u w:val="single"/>
        </w:rPr>
        <w:t>cme@cshs.org</w:t>
      </w:r>
      <w:r w:rsidRPr="001D3622">
        <w:rPr>
          <w:rFonts w:ascii="Arial" w:hAnsi="Arial" w:cs="Arial"/>
          <w:highlight w:val="yellow"/>
        </w:rPr>
        <w:t>.</w:t>
      </w:r>
      <w:r w:rsidRPr="000C44A6">
        <w:rPr>
          <w:rFonts w:ascii="Arial" w:hAnsi="Arial" w:cs="Arial"/>
        </w:rPr>
        <w:br w:type="page"/>
      </w:r>
    </w:p>
    <w:p w:rsidR="000C44A6" w:rsidP="000C44A6">
      <w:pPr>
        <w:rPr>
          <w:rFonts w:ascii="Arial" w:hAnsi="Arial" w:eastAsiaTheme="minorHAnsi" w:cs="Arial"/>
        </w:rPr>
      </w:pPr>
    </w:p>
    <w:p w:rsidR="00414CB7" w:rsidP="00414CB7">
      <w:pPr>
        <w:pStyle w:val="BodyText"/>
        <w:rPr>
          <w:sz w:val="16"/>
          <w:szCs w:val="16"/>
        </w:rPr>
      </w:pPr>
      <w:r w:rsidRPr="000E33B6">
        <w:rPr>
          <w:sz w:val="16"/>
          <w:szCs w:val="16"/>
          <w:highlight w:val="green"/>
        </w:rPr>
        <w:t xml:space="preserve">[for </w:t>
      </w:r>
      <w:r>
        <w:rPr>
          <w:sz w:val="16"/>
          <w:szCs w:val="16"/>
          <w:highlight w:val="green"/>
        </w:rPr>
        <w:t>Enduring Front Matter</w:t>
      </w:r>
      <w:r w:rsidRPr="000E33B6">
        <w:rPr>
          <w:sz w:val="16"/>
          <w:szCs w:val="16"/>
          <w:highlight w:val="green"/>
        </w:rPr>
        <w:t>]</w:t>
      </w:r>
    </w:p>
    <w:p w:rsidR="00414CB7" w:rsidRPr="007E14B7" w:rsidP="000C44A6">
      <w:pPr>
        <w:rPr>
          <w:rFonts w:ascii="Arial" w:hAnsi="Arial" w:eastAsiaTheme="minorHAnsi" w:cs="Arial"/>
        </w:rPr>
      </w:pP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Cedars-Sinai Transcranial</w:t>
      </w:r>
      <w:r>
        <w:rPr>
          <w:rFonts w:ascii="Arial" w:hAnsi="Arial" w:cs="Arial"/>
          <w:color w:val="645FAA" w:themeColor="accent3"/>
          <w:sz w:val="48"/>
        </w:rPr>
        <w:t xml:space="preserve"> Doppler: Building Interpretation Skills-August 2024</w:t>
      </w:r>
    </w:p>
    <w:p w:rsidR="00414CB7" w:rsidP="00414CB7">
      <w:pPr>
        <w:rPr>
          <w:rFonts w:ascii="Arial" w:hAnsi="Arial" w:cs="Arial"/>
          <w:sz w:val="24"/>
          <w:szCs w:val="24"/>
        </w:rPr>
      </w:pPr>
    </w:p>
    <w:p w:rsidR="00414CB7" w:rsidRPr="00047A0D" w:rsidP="00414CB7">
      <w:pPr>
        <w:rPr>
          <w:rFonts w:ascii="Arial" w:hAnsi="Arial" w:cs="Arial"/>
          <w:sz w:val="24"/>
          <w:szCs w:val="24"/>
        </w:rPr>
      </w:pPr>
      <w:r w:rsidRPr="00047A0D">
        <w:rPr>
          <w:rFonts w:ascii="Arial" w:hAnsi="Arial" w:cs="Arial"/>
          <w:sz w:val="24"/>
          <w:szCs w:val="24"/>
        </w:rPr>
        <w:t xml:space="preserve">Release date for CME credit: </w:t>
      </w:r>
      <w:r w:rsidRPr="00047A0D">
        <w:rPr>
          <w:rFonts w:ascii="Arial" w:hAnsi="Arial" w:cs="Arial"/>
          <w:noProof/>
          <w:sz w:val="24"/>
          <w:szCs w:val="24"/>
        </w:rPr>
        <w:t xml:space="preserve">Thu, </w:t>
      </w:r>
      <w:r w:rsidRPr="00047A0D">
        <w:rPr>
          <w:rFonts w:ascii="Arial" w:hAnsi="Arial" w:cs="Arial"/>
          <w:sz w:val="24"/>
          <w:szCs w:val="24"/>
        </w:rPr>
        <w:t>August 15, 2024</w:t>
      </w:r>
      <w:r w:rsidRPr="00047A0D">
        <w:rPr>
          <w:rFonts w:ascii="Arial" w:hAnsi="Arial" w:cs="Arial"/>
          <w:sz w:val="24"/>
          <w:szCs w:val="24"/>
        </w:rPr>
        <w:t xml:space="preserve"> </w:t>
      </w:r>
    </w:p>
    <w:p w:rsidR="00414CB7" w:rsidRPr="00047A0D" w:rsidP="00414CB7">
      <w:pPr>
        <w:rPr>
          <w:rFonts w:ascii="Arial" w:hAnsi="Arial" w:cs="Arial"/>
          <w:sz w:val="24"/>
          <w:szCs w:val="24"/>
        </w:rPr>
      </w:pPr>
      <w:r w:rsidRPr="00047A0D">
        <w:rPr>
          <w:rFonts w:ascii="Arial" w:hAnsi="Arial" w:cs="Arial"/>
          <w:sz w:val="24"/>
          <w:szCs w:val="24"/>
        </w:rPr>
        <w:t xml:space="preserve">Expiration date for CME credit: </w:t>
      </w:r>
      <w:r w:rsidRPr="00047A0D">
        <w:rPr>
          <w:rFonts w:ascii="Arial" w:hAnsi="Arial" w:cs="Arial"/>
          <w:noProof/>
          <w:sz w:val="24"/>
          <w:szCs w:val="24"/>
        </w:rPr>
        <w:t xml:space="preserve">Fri, </w:t>
      </w:r>
      <w:r w:rsidRPr="00047A0D">
        <w:rPr>
          <w:rFonts w:ascii="Arial" w:hAnsi="Arial" w:cs="Arial"/>
          <w:sz w:val="24"/>
          <w:szCs w:val="24"/>
        </w:rPr>
        <w:t>August 16, 2024</w:t>
      </w:r>
      <w:r w:rsidRPr="00047A0D">
        <w:rPr>
          <w:rFonts w:ascii="Arial" w:hAnsi="Arial" w:cs="Arial"/>
          <w:sz w:val="24"/>
          <w:szCs w:val="24"/>
        </w:rPr>
        <w:t xml:space="preserve">  </w:t>
      </w:r>
    </w:p>
    <w:p w:rsidR="00414CB7" w:rsidRPr="00047A0D" w:rsidP="00414CB7">
      <w:pPr>
        <w:ind w:left="0"/>
        <w:rPr>
          <w:rFonts w:ascii="Arial" w:hAnsi="Arial" w:cs="Arial"/>
          <w:sz w:val="32"/>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EC77D0">
        <w:rPr>
          <w:rFonts w:ascii="Arial" w:eastAsia="Times New Roman" w:hAnsi="Arial" w:cs="Arial"/>
          <w:color w:val="000000"/>
        </w:rPr>
        <w:t>reviewers</w:t>
      </w:r>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Konrad H. Schlick,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Rinsky,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Gonzalez,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bl>
    <w:p w:rsidR="00414CB7"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w:t>
      </w:r>
      <w:r w:rsidRPr="00456D89">
        <w:rPr>
          <w:rFonts w:ascii="Arial" w:eastAsia="Times New Roman" w:hAnsi="Arial" w:cs="Arial"/>
          <w:i/>
          <w:iCs/>
          <w:color w:val="000000"/>
        </w:rPr>
        <w:t>is able to</w:t>
      </w:r>
      <w:r w:rsidRPr="00456D89">
        <w:rPr>
          <w:rFonts w:ascii="Arial" w:eastAsia="Times New Roman" w:hAnsi="Arial" w:cs="Arial"/>
          <w:i/>
          <w:iCs/>
          <w:color w:val="000000"/>
        </w:rPr>
        <w:t xml:space="preserve">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8.00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8.00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942C0" w:rsidP="009F55D5">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D619C4" w:rsidP="009F55D5">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8.00</w:instrText>
      </w:r>
    </w:p>
    <w:p w:rsidR="009D7227" w:rsidRPr="009F55D5" w:rsidP="009F55D5">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8.00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8.00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942C0" w:rsidP="009D7227">
      <w:pPr>
        <w:keepNext/>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sidRPr="00720D35">
        <w:rPr>
          <w:rFonts w:ascii="Arial" w:hAnsi="Arial" w:cs="Arial"/>
          <w:bCs/>
        </w:rPr>
        <w:instrText>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C15" w:rsidP="00417C15">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C15" w:rsidP="00417C15">
      <w:pPr>
        <w:keepNext/>
        <w:ind w:left="450"/>
        <w:rPr>
          <w:rFonts w:ascii="Arial" w:hAnsi="Arial" w:cs="Arial"/>
          <w:bCs/>
        </w:rPr>
      </w:pPr>
    </w:p>
    <w:p w:rsidR="009D7227" w:rsidRPr="00417C15" w:rsidP="00417C15">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414CB7" w:rsidP="00414CB7">
      <w:pPr>
        <w:rPr>
          <w:rFonts w:ascii="Arial" w:hAnsi="Arial"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p>
    <w:p w:rsidR="00414CB7" w:rsidP="006E5111">
      <w:pPr>
        <w:spacing w:before="0"/>
        <w:ind w:left="0"/>
        <w:rPr>
          <w:rFonts w:ascii="Arial" w:hAnsi="Arial" w:cs="Arial"/>
        </w:rPr>
      </w:pPr>
    </w:p>
    <w:sectPr w:rsidSect="00D606C1">
      <w:headerReference w:type="default" r:id="rId6"/>
      <w:footerReference w:type="default" r:id="rId7"/>
      <w:pgSz w:w="12240" w:h="15840"/>
      <w:pgMar w:top="1354" w:right="720" w:bottom="27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6777" w:rsidP="00026777">
    <w:pPr>
      <w:pStyle w:val="Footer"/>
      <w:tabs>
        <w:tab w:val="left" w:pos="2340"/>
        <w:tab w:val="left" w:pos="5487"/>
      </w:tabs>
      <w:ind w:right="82"/>
      <w:jc w:val="right"/>
    </w:pPr>
    <w:r>
      <w:rPr>
        <w:rFonts w:ascii="Calibri" w:eastAsia="Times New Roman" w:hAnsi="Calibri" w:cs="Calibri"/>
        <w:sz w:val="16"/>
        <w:szCs w:val="16"/>
        <w:highlight w:val="yellow"/>
      </w:rPr>
      <w:t>Announcement.doc – all combined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1E376D">
    <w:pPr>
      <w:ind w:left="180"/>
    </w:pPr>
    <w:r w:rsidRPr="009B1034">
      <w:rPr>
        <w:b/>
        <w:noProof/>
      </w:rPr>
      <w:drawing>
        <wp:anchor distT="0" distB="0" distL="114300" distR="114300" simplePos="0" relativeHeight="251658240" behindDoc="0" locked="0" layoutInCell="1" allowOverlap="1">
          <wp:simplePos x="0" y="0"/>
          <wp:positionH relativeFrom="margin">
            <wp:posOffset>85090</wp:posOffset>
          </wp:positionH>
          <wp:positionV relativeFrom="paragraph">
            <wp:posOffset>-142875</wp:posOffset>
          </wp:positionV>
          <wp:extent cx="1718945" cy="5422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8945" cy="542290"/>
                  </a:xfrm>
                  <a:prstGeom prst="rect">
                    <a:avLst/>
                  </a:prstGeom>
                </pic:spPr>
              </pic:pic>
            </a:graphicData>
          </a:graphic>
        </wp:anchor>
      </w:drawing>
    </w:r>
  </w:p>
  <w:p w:rsidR="001E376D" w:rsidP="001E376D">
    <w:pPr>
      <w:ind w:left="180"/>
    </w:pPr>
  </w:p>
  <w:p w:rsidR="001E376D" w:rsidRPr="001E376D" w:rsidP="001E376D">
    <w:pPr>
      <w:ind w:left="180"/>
    </w:pPr>
  </w:p>
  <w:p w:rsidR="001E376D" w:rsidRPr="001E376D" w:rsidP="001E376D">
    <w:pPr>
      <w:ind w:left="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4FDB49D7"/>
    <w:multiLevelType w:val="hybridMultilevel"/>
    <w:tmpl w:val="DFE6F826"/>
    <w:lvl w:ilvl="0">
      <w:start w:val="1"/>
      <w:numFmt w:val="bullet"/>
      <w:lvlText w:val=""/>
      <w:lvlJc w:val="left"/>
      <w:pPr>
        <w:ind w:left="540" w:hanging="360"/>
      </w:pPr>
      <w:rPr>
        <w:rFonts w:ascii="Symbol" w:hAnsi="Symbol" w:hint="default"/>
      </w:r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
    <w:nsid w:val="756D2511"/>
    <w:multiLevelType w:val="hybridMultilevel"/>
    <w:tmpl w:val="F818660E"/>
    <w:lvl w:ilvl="0">
      <w:start w:val="0"/>
      <w:numFmt w:val="bullet"/>
      <w:lvlText w:val="•"/>
      <w:lvlJc w:val="left"/>
      <w:pPr>
        <w:ind w:left="720" w:hanging="360"/>
      </w:pPr>
      <w:rPr>
        <w:rFonts w:ascii="Arial" w:eastAsia="Georgia"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5"/>
  </w:num>
  <w:num w:numId="3">
    <w:abstractNumId w:val="1"/>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227"/>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 w:type="character" w:styleId="FollowedHyperlink">
    <w:name w:val="FollowedHyperlink"/>
    <w:basedOn w:val="DefaultParagraphFont"/>
    <w:uiPriority w:val="99"/>
    <w:semiHidden/>
    <w:unhideWhenUsed/>
    <w:rsid w:val="0036527B"/>
    <w:rPr>
      <w:color w:val="7677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Template>
  <TotalTime>1</TotalTime>
  <Pages>14</Pages>
  <Words>9205</Words>
  <Characters>52469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Halub, Lisa</cp:lastModifiedBy>
  <cp:revision>2</cp:revision>
  <dcterms:created xsi:type="dcterms:W3CDTF">2024-07-16T20:31:00Z</dcterms:created>
  <dcterms:modified xsi:type="dcterms:W3CDTF">2024-07-16T20:31:00Z</dcterms:modified>
</cp:coreProperties>
</file>