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0145AE" w:rsidRPr="002A5018" w:rsidP="003C33B9">
      <w:pPr>
        <w:spacing w:line="240" w:lineRule="auto"/>
        <w:ind w:left="4320"/>
        <w:rPr>
          <w:rFonts w:ascii="Arial" w:hAnsi="Arial"/>
          <w:noProof/>
          <w:color w:val="B1163B"/>
          <w:sz w:val="26"/>
          <w:szCs w:val="26"/>
        </w:rPr>
      </w:pPr>
      <w:r>
        <w:rPr>
          <w:rFonts w:ascii="Arial" w:hAnsi="Arial"/>
          <w:color w:val="595959" w:themeColor="text1" w:themeTint="A6"/>
          <w:sz w:val="26"/>
          <w:szCs w:val="26"/>
        </w:rPr>
        <w:br/>
      </w:r>
      <w:r>
        <w:rPr>
          <w:rFonts w:ascii="Arial" w:hAnsi="Arial"/>
          <w:color w:val="595959" w:themeColor="text1" w:themeTint="A6"/>
          <w:sz w:val="26"/>
          <w:szCs w:val="26"/>
        </w:rPr>
        <w:br/>
      </w:r>
      <w:r>
        <w:rPr>
          <w:rFonts w:ascii="Cash" w:hAnsi="Cash"/>
          <w:b/>
          <w:noProof/>
          <w:sz w:val="1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06980" cy="1143000"/>
            <wp:effectExtent l="0" t="0" r="7620" b="0"/>
            <wp:wrapThrough wrapText="bothSides">
              <wp:wrapPolygon>
                <wp:start x="7660" y="0"/>
                <wp:lineTo x="6565" y="1920"/>
                <wp:lineTo x="6128" y="4800"/>
                <wp:lineTo x="6347" y="7680"/>
                <wp:lineTo x="0" y="15360"/>
                <wp:lineTo x="0" y="21120"/>
                <wp:lineTo x="21447" y="21120"/>
                <wp:lineTo x="21447" y="15360"/>
                <wp:lineTo x="14225" y="15360"/>
                <wp:lineTo x="14663" y="5760"/>
                <wp:lineTo x="14006" y="2400"/>
                <wp:lineTo x="12912" y="0"/>
                <wp:lineTo x="7660" y="0"/>
              </wp:wrapPolygon>
            </wp:wrapThrough>
            <wp:docPr id="1" name="Picture 1" descr="Cedars-Sinai_Vert_4C_K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rs-Sinai_Vert_4C_KO.gif"/>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2506980" cy="1143000"/>
                    </a:xfrm>
                    <a:prstGeom prst="rect">
                      <a:avLst/>
                    </a:prstGeom>
                  </pic:spPr>
                </pic:pic>
              </a:graphicData>
            </a:graphic>
          </wp:anchor>
        </w:drawing>
      </w:r>
      <w:r>
        <w:rPr>
          <w:rFonts w:ascii="Arial" w:hAnsi="Arial"/>
          <w:color w:val="595959" w:themeColor="text1" w:themeTint="A6"/>
          <w:sz w:val="26"/>
          <w:szCs w:val="26"/>
        </w:rPr>
        <w:t>Cedars-Sinai Medical Center</w:t>
      </w:r>
      <w:r w:rsidRPr="000145AE">
        <w:rPr>
          <w:rFonts w:ascii="Arial" w:hAnsi="Arial"/>
          <w:color w:val="595959" w:themeColor="text1" w:themeTint="A6"/>
          <w:sz w:val="26"/>
          <w:szCs w:val="26"/>
        </w:rPr>
        <w:t xml:space="preserve"> presents:</w:t>
      </w:r>
      <w:r w:rsidRPr="000145AE">
        <w:rPr>
          <w:rFonts w:ascii="Arial" w:hAnsi="Arial"/>
          <w:color w:val="31849B" w:themeColor="accent5" w:themeShade="BF"/>
          <w:sz w:val="26"/>
          <w:szCs w:val="26"/>
        </w:rPr>
        <w:t xml:space="preserve"> </w:t>
      </w:r>
      <w:r w:rsidRPr="000145AE">
        <w:rPr>
          <w:rFonts w:ascii="Arial" w:hAnsi="Arial"/>
          <w:noProof/>
          <w:color w:val="B1163B"/>
          <w:sz w:val="26"/>
          <w:szCs w:val="26"/>
        </w:rPr>
        <w:t>Test 2018</w:t>
      </w:r>
      <w:r w:rsidRPr="000145AE">
        <w:rPr>
          <w:color w:val="B1163B"/>
          <w:sz w:val="26"/>
          <w:szCs w:val="26"/>
        </w:rPr>
        <w:t xml:space="preserve"> Course</w:t>
      </w:r>
      <w:r w:rsidR="002A5018">
        <w:rPr>
          <w:rFonts w:ascii="Arial" w:hAnsi="Arial"/>
          <w:noProof/>
          <w:color w:val="B1163B"/>
          <w:sz w:val="26"/>
          <w:szCs w:val="26"/>
        </w:rPr>
        <w:br/>
      </w:r>
      <w:r w:rsidR="002A5018">
        <w:rPr>
          <w:rFonts w:ascii="Arial" w:hAnsi="Arial"/>
          <w:noProof/>
          <w:color w:val="1F497D" w:themeColor="text2"/>
          <w:sz w:val="24"/>
          <w:szCs w:val="24"/>
        </w:rPr>
        <w:t xml:space="preserve">Presented by: </w:t>
      </w:r>
      <w:r w:rsidR="007B0FAA">
        <w:rPr>
          <w:rFonts w:ascii="Arial" w:hAnsi="Arial"/>
          <w:color w:val="31849B" w:themeColor="accent5" w:themeShade="BF"/>
          <w:sz w:val="28"/>
          <w:szCs w:val="28"/>
        </w:rPr>
        <w:br/>
      </w:r>
      <w:r w:rsidRPr="00802E99" w:rsidR="00802E99">
        <w:rPr>
          <w:rFonts w:ascii="Arial" w:hAnsi="Arial" w:cs="Arial"/>
          <w:color w:val="595959" w:themeColor="text1" w:themeTint="A6"/>
          <w:sz w:val="24"/>
          <w:szCs w:val="24"/>
        </w:rPr>
        <w:t>Dec 31, 2018 8:00 AM</w:t>
      </w:r>
      <w:r w:rsidRPr="000145AE" w:rsidR="00993B4D">
        <w:rPr>
          <w:rFonts w:ascii="Arial" w:hAnsi="Arial"/>
          <w:noProof/>
          <w:color w:val="595959" w:themeColor="text1" w:themeTint="A6"/>
          <w:sz w:val="24"/>
          <w:szCs w:val="24"/>
        </w:rPr>
        <w:t xml:space="preserve"> </w:t>
      </w:r>
      <w:r w:rsidRPr="000145AE">
        <w:rPr>
          <w:rFonts w:ascii="Arial" w:hAnsi="Arial"/>
          <w:noProof/>
          <w:color w:val="595959" w:themeColor="text1" w:themeTint="A6"/>
          <w:sz w:val="24"/>
          <w:szCs w:val="24"/>
        </w:rPr>
        <w:t>Los Angeles</w:t>
      </w:r>
    </w:p>
    <w:p w:rsidR="003C33B9" w:rsidP="000145AE">
      <w:pPr>
        <w:spacing w:line="240" w:lineRule="auto"/>
        <w:rPr>
          <w:rFonts w:ascii="Arial" w:hAnsi="Arial"/>
          <w:noProof/>
          <w:color w:val="1F497D" w:themeColor="text2"/>
          <w:sz w:val="24"/>
          <w:szCs w:val="24"/>
        </w:rPr>
      </w:pPr>
    </w:p>
    <w:p w:rsidR="003C33B9" w:rsidP="000145AE">
      <w:pPr>
        <w:spacing w:line="240" w:lineRule="auto"/>
        <w:rPr>
          <w:rFonts w:ascii="Arial" w:hAnsi="Arial"/>
          <w:noProof/>
          <w:color w:val="1F497D" w:themeColor="text2"/>
          <w:sz w:val="24"/>
          <w:szCs w:val="24"/>
        </w:rPr>
      </w:pPr>
    </w:p>
    <w:p w:rsidR="000145AE" w:rsidRPr="00CD1ABD" w:rsidP="000145AE">
      <w:pPr>
        <w:spacing w:line="240" w:lineRule="auto"/>
        <w:rPr>
          <w:rFonts w:ascii="Arial" w:hAnsi="Arial"/>
          <w:color w:val="000000" w:themeColor="text1"/>
          <w:sz w:val="24"/>
          <w:szCs w:val="24"/>
        </w:rPr>
      </w:pPr>
      <w:r w:rsidRPr="00CD1ABD">
        <w:rPr>
          <w:rFonts w:ascii="Arial" w:hAnsi="Arial"/>
          <w:noProof/>
          <w:color w:val="1F497D" w:themeColor="text2"/>
          <w:sz w:val="24"/>
          <w:szCs w:val="24"/>
        </w:rPr>
        <w:t>Topic</w:t>
      </w:r>
      <w:r w:rsidRPr="00CD1ABD">
        <w:rPr>
          <w:rFonts w:ascii="Arial" w:hAnsi="Arial"/>
          <w:noProof/>
          <w:color w:val="1F497D" w:themeColor="text2"/>
          <w:sz w:val="24"/>
          <w:szCs w:val="24"/>
        </w:rPr>
        <w:t>:</w:t>
      </w:r>
      <w:r w:rsidRPr="00CD1ABD">
        <w:rPr>
          <w:rFonts w:ascii="Arial" w:hAnsi="Arial"/>
          <w:noProof/>
          <w:color w:val="595959" w:themeColor="text1" w:themeTint="A6"/>
          <w:sz w:val="24"/>
          <w:szCs w:val="24"/>
        </w:rPr>
        <w:t xml:space="preserve"> </w:t>
      </w:r>
    </w:p>
    <w:p w:rsidR="00993B4D" w:rsidRPr="000145AE" w:rsidP="006A623D">
      <w:pPr>
        <w:spacing w:line="240" w:lineRule="auto"/>
        <w:rPr>
          <w:rFonts w:ascii="Arial" w:hAnsi="Arial"/>
          <w:noProof/>
          <w:color w:val="595959" w:themeColor="text1" w:themeTint="A6"/>
          <w:sz w:val="24"/>
          <w:szCs w:val="24"/>
        </w:rPr>
      </w:pPr>
      <w:r w:rsidRPr="000145AE">
        <w:rPr>
          <w:rFonts w:ascii="Arial" w:hAnsi="Arial"/>
          <w:noProof/>
          <w:color w:val="1F497D" w:themeColor="text2"/>
          <w:sz w:val="24"/>
          <w:szCs w:val="24"/>
        </w:rPr>
        <w:t>Speakers:</w:t>
      </w:r>
      <w:r w:rsidRPr="000145AE">
        <w:rPr>
          <w:rFonts w:ascii="Arial" w:hAnsi="Arial"/>
          <w:noProof/>
          <w:color w:val="595959" w:themeColor="text1" w:themeTint="A6"/>
          <w:sz w:val="24"/>
          <w:szCs w:val="24"/>
        </w:rPr>
        <w:t xml:space="preserve"> </w:t>
      </w:r>
      <w:r w:rsidRPr="00CD1ABD" w:rsidR="00CD1ABD">
        <w:rPr>
          <w:rFonts w:ascii="Arial" w:hAnsi="Arial"/>
          <w:sz w:val="24"/>
          <w:szCs w:val="24"/>
        </w:rPr>
        <w:fldChar w:fldCharType="begin"/>
      </w:r>
      <w:r w:rsidRPr="00CD1ABD" w:rsidR="00CD1ABD">
        <w:rPr>
          <w:rFonts w:ascii="Arial" w:hAnsi="Arial"/>
          <w:sz w:val="24"/>
          <w:szCs w:val="24"/>
        </w:rPr>
        <w:instrText xml:space="preserve"> MERGEFIELD FullName \* MERGEFORMAT </w:instrText>
      </w:r>
      <w:r w:rsidRPr="00CD1ABD" w:rsidR="00CD1ABD">
        <w:rPr>
          <w:rFonts w:ascii="Arial" w:hAnsi="Arial"/>
          <w:sz w:val="24"/>
          <w:szCs w:val="24"/>
        </w:rPr>
        <w:fldChar w:fldCharType="separate"/>
      </w:r>
      <w:r w:rsidRPr="00CD1ABD" w:rsidR="00CD1ABD">
        <w:rPr>
          <w:rFonts w:ascii="Arial" w:hAnsi="Arial"/>
          <w:noProof/>
          <w:sz w:val="24"/>
          <w:szCs w:val="24"/>
        </w:rPr>
        <w:t>«FullName»</w:t>
      </w:r>
      <w:r w:rsidRPr="00CD1ABD" w:rsidR="00CD1ABD">
        <w:rPr>
          <w:rFonts w:ascii="Arial" w:hAnsi="Arial"/>
          <w:sz w:val="24"/>
          <w:szCs w:val="24"/>
        </w:rPr>
        <w:fldChar w:fldCharType="end"/>
      </w:r>
    </w:p>
    <w:p w:rsidR="00993B4D" w:rsidRPr="000145AE" w:rsidP="006A623D">
      <w:pPr>
        <w:spacing w:line="240" w:lineRule="auto"/>
        <w:rPr>
          <w:rFonts w:ascii="Arial" w:hAnsi="Arial"/>
          <w:color w:val="000000" w:themeColor="text1"/>
          <w:sz w:val="24"/>
          <w:szCs w:val="24"/>
        </w:rPr>
      </w:pPr>
      <w:r>
        <w:rPr>
          <w:rFonts w:ascii="Arial" w:hAnsi="Arial" w:cs="Arial"/>
          <w:color w:val="1F497D" w:themeColor="text2"/>
          <w:sz w:val="24"/>
          <w:szCs w:val="24"/>
        </w:rPr>
        <w:t>Learning Objectives</w:t>
      </w:r>
      <w:r w:rsidRPr="000145AE">
        <w:rPr>
          <w:rFonts w:ascii="Arial" w:hAnsi="Arial" w:cs="Arial"/>
          <w:color w:val="1F497D" w:themeColor="text2"/>
          <w:sz w:val="24"/>
          <w:szCs w:val="24"/>
        </w:rPr>
        <w:t>:</w:t>
      </w:r>
      <w:r w:rsidRPr="000145AE">
        <w:rPr>
          <w:rFonts w:ascii="Arial" w:hAnsi="Arial" w:cs="Arial"/>
          <w:sz w:val="24"/>
          <w:szCs w:val="24"/>
        </w:rPr>
        <w:t xml:space="preserve"> </w:t>
      </w:r>
    </w:p>
    <w:p w:rsidR="00993B4D" w:rsidRPr="000145AE" w:rsidP="006A623D">
      <w:pPr>
        <w:spacing w:line="240" w:lineRule="auto"/>
        <w:rPr>
          <w:rFonts w:ascii="Arial" w:hAnsi="Arial" w:cs="Arial"/>
          <w:noProof/>
          <w:sz w:val="24"/>
          <w:szCs w:val="24"/>
        </w:rPr>
      </w:pPr>
      <w:r w:rsidRPr="000145AE">
        <w:rPr>
          <w:rFonts w:ascii="Arial" w:hAnsi="Arial" w:cs="Arial"/>
          <w:color w:val="1F497D" w:themeColor="text2"/>
          <w:sz w:val="24"/>
          <w:szCs w:val="24"/>
        </w:rPr>
        <w:t>Target Audience:</w:t>
      </w:r>
      <w:r w:rsidRPr="000145AE">
        <w:rPr>
          <w:rFonts w:ascii="Arial" w:hAnsi="Arial" w:cs="Arial"/>
          <w:sz w:val="24"/>
          <w:szCs w:val="24"/>
        </w:rPr>
        <w:t xml:space="preserve"> </w:t>
      </w:r>
    </w:p>
    <w:p w:rsidR="00CD1ABD" w:rsidRPr="00CD1ABD" w:rsidP="000145AE">
      <w:pPr>
        <w:spacing w:line="240" w:lineRule="auto"/>
        <w:rPr>
          <w:rFonts w:ascii="Arial" w:hAnsi="Arial" w:cs="Arial"/>
          <w:sz w:val="24"/>
          <w:szCs w:val="24"/>
        </w:rPr>
      </w:pPr>
      <w:r w:rsidRPr="002A5018">
        <w:rPr>
          <w:rFonts w:ascii="Arial" w:hAnsi="Arial" w:cs="Arial"/>
          <w:color w:val="1F497D" w:themeColor="text2"/>
          <w:sz w:val="24"/>
          <w:szCs w:val="24"/>
        </w:rPr>
        <w:t>Accreditation Statement:</w:t>
      </w:r>
      <w:r w:rsidR="003C33B9">
        <w:rPr>
          <w:rFonts w:ascii="Arial" w:hAnsi="Arial" w:cs="Arial"/>
          <w:sz w:val="24"/>
          <w:szCs w:val="24"/>
        </w:rPr>
        <w:t xml:space="preserve"> </w:t>
      </w:r>
      <w:r w:rsidRPr="003C33B9" w:rsidR="003C33B9">
        <w:rPr>
          <w:rFonts w:ascii="Arial" w:hAnsi="Arial" w:cs="Arial"/>
          <w:sz w:val="24"/>
          <w:szCs w:val="24"/>
        </w:rPr>
        <w:t>Cedars-Sinai Medical Center is accredited by the Accred</w:t>
      </w:r>
      <w:r w:rsidR="003C33B9">
        <w:rPr>
          <w:rFonts w:ascii="Arial" w:hAnsi="Arial" w:cs="Arial"/>
          <w:sz w:val="24"/>
          <w:szCs w:val="24"/>
        </w:rPr>
        <w:t xml:space="preserve">itation Council for Continuing </w:t>
      </w:r>
      <w:r w:rsidRPr="003C33B9" w:rsidR="003C33B9">
        <w:rPr>
          <w:rFonts w:ascii="Arial" w:hAnsi="Arial" w:cs="Arial"/>
          <w:sz w:val="24"/>
          <w:szCs w:val="24"/>
        </w:rPr>
        <w:t>Medical Education to provide continuing medical education for physicians.</w:t>
      </w:r>
    </w:p>
    <w:p w:rsidR="000145AE" w:rsidRPr="00CD1ABD" w:rsidP="000145AE">
      <w:pPr>
        <w:spacing w:line="240" w:lineRule="auto"/>
        <w:rPr>
          <w:rFonts w:ascii="Arial" w:hAnsi="Arial" w:cs="Arial"/>
          <w:sz w:val="24"/>
          <w:szCs w:val="24"/>
        </w:rPr>
      </w:pPr>
      <w:r w:rsidRPr="003C33B9">
        <w:rPr>
          <w:rFonts w:ascii="Arial" w:hAnsi="Arial" w:cs="Arial"/>
          <w:sz w:val="24"/>
          <w:szCs w:val="24"/>
        </w:rPr>
        <w:t xml:space="preserve">Cedars-Sinai Medical Center </w:t>
      </w:r>
      <w:r w:rsidRPr="00CD1ABD">
        <w:rPr>
          <w:rFonts w:ascii="Arial" w:hAnsi="Arial" w:cs="Arial"/>
          <w:sz w:val="24"/>
          <w:szCs w:val="24"/>
        </w:rPr>
        <w:t xml:space="preserve">designates this live activity for a maximum of </w:t>
      </w:r>
      <w:r w:rsidR="00C40FE0">
        <w:rPr>
          <w:rFonts w:ascii="Arial" w:hAnsi="Arial"/>
          <w:noProof/>
          <w:sz w:val="24"/>
          <w:szCs w:val="24"/>
        </w:rPr>
        <w:t>10.50</w:t>
      </w:r>
      <w:r w:rsidR="00CD1ABD">
        <w:rPr>
          <w:rFonts w:ascii="Arial" w:hAnsi="Arial" w:cs="Arial"/>
          <w:noProof/>
          <w:sz w:val="24"/>
          <w:szCs w:val="24"/>
        </w:rPr>
        <w:t xml:space="preserve"> </w:t>
      </w:r>
      <w:r w:rsidRPr="00CD1ABD">
        <w:rPr>
          <w:rFonts w:ascii="Arial" w:hAnsi="Arial" w:cs="Arial"/>
          <w:sz w:val="24"/>
          <w:szCs w:val="24"/>
        </w:rPr>
        <w:t>AMA PRA Category 1 Credit(s)™. Physicians should claim only the credit commensurate with the extent of their participation in the activity.</w:t>
      </w:r>
    </w:p>
    <w:p w:rsidR="00CD1ABD" w:rsidRPr="00CD1ABD" w:rsidP="00CD1ABD">
      <w:pPr>
        <w:spacing w:line="240" w:lineRule="auto"/>
        <w:rPr>
          <w:rFonts w:ascii="Arial" w:hAnsi="Arial" w:cs="Arial"/>
          <w:sz w:val="24"/>
          <w:szCs w:val="24"/>
        </w:rPr>
      </w:pPr>
      <w:r w:rsidRPr="00CD1ABD">
        <w:rPr>
          <w:rFonts w:ascii="Arial" w:hAnsi="Arial" w:cs="Arial"/>
          <w:color w:val="1F497D" w:themeColor="text2"/>
          <w:sz w:val="24"/>
          <w:szCs w:val="24"/>
        </w:rPr>
        <w:t>Policy on Disclosure:</w:t>
      </w:r>
      <w:r w:rsidRPr="00CD1ABD">
        <w:rPr>
          <w:rFonts w:ascii="Arial" w:hAnsi="Arial" w:cs="Arial"/>
          <w:sz w:val="24"/>
          <w:szCs w:val="24"/>
        </w:rPr>
        <w:t xml:space="preserve"> </w:t>
      </w:r>
      <w:r w:rsidRPr="003C33B9" w:rsidR="003C33B9">
        <w:rPr>
          <w:rFonts w:ascii="Arial" w:hAnsi="Arial" w:cs="Arial"/>
          <w:sz w:val="24"/>
          <w:szCs w:val="24"/>
        </w:rPr>
        <w:t xml:space="preserve">It is the policy of Cedars-Sinai Medical Center to ensure balance, independence, objectivity, and scientific rigor in </w:t>
      </w:r>
      <w:r w:rsidRPr="003C33B9" w:rsidR="003C33B9">
        <w:rPr>
          <w:rFonts w:ascii="Arial" w:hAnsi="Arial" w:cs="Arial"/>
          <w:sz w:val="24"/>
          <w:szCs w:val="24"/>
        </w:rPr>
        <w:t>all of</w:t>
      </w:r>
      <w:r w:rsidRPr="003C33B9" w:rsidR="003C33B9">
        <w:rPr>
          <w:rFonts w:ascii="Arial" w:hAnsi="Arial" w:cs="Arial"/>
          <w:sz w:val="24"/>
          <w:szCs w:val="24"/>
        </w:rPr>
        <w:t xml:space="preserve"> its educational activities.  Cedars-Sinai Medical Center assesses conflict of interest with its faculty, planners and managers of CME activities.  Conflicts of interest that are identified are resolved by reviewing that presenter’s content for fair balance and absence of bias, scientific objectivity of studies utilized in this activity, and patient care recommendations. While Cedars-Sinai Medical Center endeavors to review faculty content, it remains the obligation of each physician or other healthcare practitioner to determine the applicability or relevance of the information provided from this course in his or her own practice. In accordance with the policy of Cedars-Sinai, faculty are asked to disclose any affiliation or financial interest that may affect the content of their presentations.</w:t>
      </w:r>
    </w:p>
    <w:p w:rsidR="00463A52" w:rsidP="002A5018">
      <w:pPr>
        <w:spacing w:line="240" w:lineRule="auto"/>
        <w:rPr>
          <w:rFonts w:ascii="Arial" w:hAnsi="Arial" w:cs="Arial"/>
          <w:sz w:val="24"/>
          <w:szCs w:val="24"/>
        </w:rPr>
        <w:sectPr w:rsidSect="002A5018">
          <w:pgSz w:w="15840" w:h="12240" w:orient="landscape"/>
          <w:pgMar w:top="720" w:right="720" w:bottom="720" w:left="720" w:header="720" w:footer="720" w:gutter="0"/>
          <w:cols w:space="720"/>
          <w:docGrid w:linePitch="360"/>
        </w:sectPr>
      </w:pPr>
    </w:p>
    <w:p w:rsidR="00463A52" w:rsidP="002A5018">
      <w:pPr>
        <w:spacing w:line="240" w:lineRule="auto"/>
        <w:rPr>
          <w:rFonts w:ascii="Arial" w:hAnsi="Arial" w:cs="Arial"/>
          <w:color w:val="1F497D" w:themeColor="text2"/>
          <w:sz w:val="24"/>
          <w:szCs w:val="24"/>
        </w:rPr>
        <w:sectPr w:rsidSect="00463A52">
          <w:type w:val="continuous"/>
          <w:pgSz w:w="15840" w:h="12240" w:orient="landscape"/>
          <w:pgMar w:top="720" w:right="720" w:bottom="720" w:left="720" w:header="720" w:footer="720" w:gutter="0"/>
          <w:cols w:num="2" w:space="720"/>
          <w:docGrid w:linePitch="360"/>
        </w:sectPr>
      </w:pPr>
      <w:bookmarkStart w:id="0" w:name="_GoBack"/>
      <w:bookmarkEnd w:id="0"/>
    </w:p>
    <w:p w:rsidR="003C33B9" w:rsidP="002A5018">
      <w:pPr>
        <w:spacing w:line="240" w:lineRule="auto"/>
        <w:rPr>
          <w:rFonts w:ascii="Arial" w:hAnsi="Arial" w:cs="Arial"/>
          <w:sz w:val="24"/>
          <w:szCs w:val="24"/>
        </w:rPr>
      </w:pPr>
      <w:r>
        <w:rPr>
          <w:rFonts w:ascii="Arial" w:hAnsi="Arial" w:cs="Arial"/>
          <w:color w:val="1F497D" w:themeColor="text2"/>
          <w:sz w:val="24"/>
          <w:szCs w:val="24"/>
        </w:rPr>
        <w:t>Acknowledgement of Commercial Support</w:t>
      </w:r>
      <w:r w:rsidRPr="00CD1ABD">
        <w:rPr>
          <w:rFonts w:ascii="Arial" w:hAnsi="Arial" w:cs="Arial"/>
          <w:color w:val="1F497D" w:themeColor="text2"/>
          <w:sz w:val="24"/>
          <w:szCs w:val="24"/>
        </w:rPr>
        <w:t>:</w:t>
      </w:r>
      <w:r w:rsidRPr="00CD1ABD">
        <w:rPr>
          <w:rFonts w:ascii="Arial" w:hAnsi="Arial" w:cs="Arial"/>
          <w:sz w:val="24"/>
          <w:szCs w:val="24"/>
        </w:rPr>
        <w:t xml:space="preserve"> </w:t>
      </w:r>
      <w:r w:rsidRPr="003C33B9">
        <w:rPr>
          <w:rFonts w:ascii="Arial" w:hAnsi="Arial" w:cs="Arial"/>
          <w:sz w:val="24"/>
          <w:szCs w:val="24"/>
        </w:rPr>
        <w:t>Cedars-Sinai Medical Center gratefully acknowledges an educational grant in support of this educational activity from the following company(s):</w:t>
      </w:r>
    </w:p>
    <w:p w:rsidR="002A5018" w:rsidRPr="008D5707" w:rsidP="006A623D">
      <w:pPr>
        <w:spacing w:line="240" w:lineRule="auto"/>
        <w:rPr>
          <w:rFonts w:ascii="Arial" w:hAnsi="Arial" w:cs="Arial"/>
          <w:sz w:val="24"/>
          <w:szCs w:val="24"/>
        </w:rPr>
      </w:pPr>
      <w:r w:rsidRPr="00BA7E52">
        <w:rPr>
          <w:rFonts w:ascii="Arial" w:hAnsi="Arial" w:cs="Arial"/>
          <w:sz w:val="24"/>
          <w:szCs w:val="24"/>
        </w:rPr>
        <w:t xml:space="preserve">For questions, call _______________ or email </w:t>
      </w:r>
      <w:r w:rsidRPr="002A5018">
        <w:rPr>
          <w:rFonts w:ascii="Arial" w:hAnsi="Arial" w:cs="Arial"/>
          <w:noProof/>
          <w:sz w:val="24"/>
          <w:szCs w:val="24"/>
        </w:rPr>
        <w:t>cme@cshs</w:t>
      </w:r>
      <w:r w:rsidR="00605375">
        <w:rPr>
          <w:rFonts w:ascii="Arial" w:hAnsi="Arial" w:cs="Arial"/>
          <w:noProof/>
          <w:sz w:val="24"/>
          <w:szCs w:val="24"/>
        </w:rPr>
        <w:t>.org</w:t>
      </w:r>
      <w:r w:rsidR="008D5707">
        <w:rPr>
          <w:rFonts w:ascii="Arial" w:hAnsi="Arial" w:cs="Arial"/>
          <w:sz w:val="24"/>
          <w:szCs w:val="24"/>
        </w:rPr>
        <w:t>.</w:t>
      </w:r>
    </w:p>
    <w:sectPr w:rsidSect="00463A52">
      <w:type w:val="continuous"/>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sh">
    <w:altName w:val="Cambria"/>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paragraph" w:styleId="Heading3">
    <w:name w:val="heading 3"/>
    <w:basedOn w:val="Normal"/>
    <w:next w:val="Normal"/>
    <w:link w:val="Heading3Char"/>
    <w:uiPriority w:val="9"/>
    <w:semiHidden/>
    <w:unhideWhenUsed/>
    <w:qFormat/>
    <w:rsid w:val="003C33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character" w:customStyle="1" w:styleId="Heading3Char">
    <w:name w:val="Heading 3 Char"/>
    <w:basedOn w:val="DefaultParagraphFont"/>
    <w:link w:val="Heading3"/>
    <w:uiPriority w:val="9"/>
    <w:semiHidden/>
    <w:rsid w:val="003C33B9"/>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donna kuhlman</cp:lastModifiedBy>
  <cp:revision>11</cp:revision>
  <dcterms:created xsi:type="dcterms:W3CDTF">2017-07-26T13:16:00Z</dcterms:created>
  <dcterms:modified xsi:type="dcterms:W3CDTF">2018-06-15T21:19:00Z</dcterms:modified>
</cp:coreProperties>
</file>